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4" w:lineRule="exact"/>
        <w:ind w:left="0" w:leftChars="0" w:firstLine="0" w:firstLineChars="0"/>
        <w:textAlignment w:val="auto"/>
        <w:rPr>
          <w:rFonts w:hint="eastAsia" w:ascii="黑体" w:hAnsi="黑体" w:eastAsia="黑体" w:cs="黑体"/>
          <w:spacing w:val="0"/>
          <w:sz w:val="32"/>
          <w:szCs w:val="32"/>
          <w:lang w:val="en-US" w:eastAsia="zh-CN"/>
        </w:rPr>
      </w:pPr>
      <w:r>
        <w:rPr>
          <w:rFonts w:hint="eastAsia" w:ascii="黑体" w:hAnsi="黑体" w:eastAsia="黑体" w:cs="黑体"/>
          <w:sz w:val="32"/>
          <w:szCs w:val="32"/>
          <w:shd w:val="clear" w:color="auto" w:fill="FFFFFF"/>
          <w:lang w:eastAsia="zh-CN"/>
        </w:rPr>
        <w:t>附</w:t>
      </w:r>
      <w:bookmarkStart w:id="2" w:name="_GoBack"/>
      <w:r>
        <w:rPr>
          <w:rFonts w:hint="eastAsia" w:ascii="黑体" w:hAnsi="黑体" w:eastAsia="黑体" w:cs="黑体"/>
          <w:color w:val="auto"/>
          <w:sz w:val="32"/>
          <w:szCs w:val="32"/>
          <w:shd w:val="clear" w:color="auto" w:fill="FFFFFF"/>
          <w:lang w:val="en-US" w:eastAsia="zh-CN"/>
        </w:rPr>
        <w:t>3</w:t>
      </w:r>
      <w:bookmarkEnd w:id="2"/>
    </w:p>
    <w:p>
      <w:pPr>
        <w:jc w:val="center"/>
        <w:rPr>
          <w:rFonts w:hint="eastAsia" w:ascii="黑体" w:hAnsi="黑体" w:eastAsia="黑体" w:cs="黑体"/>
          <w:color w:val="auto"/>
          <w:sz w:val="36"/>
          <w:szCs w:val="36"/>
        </w:rPr>
      </w:pPr>
    </w:p>
    <w:p>
      <w:pPr>
        <w:jc w:val="center"/>
        <w:rPr>
          <w:rFonts w:hint="eastAsia" w:ascii="黑体" w:hAnsi="黑体" w:eastAsia="黑体" w:cs="黑体"/>
          <w:b w:val="0"/>
          <w:bCs w:val="0"/>
          <w:sz w:val="44"/>
          <w:szCs w:val="44"/>
          <w:lang w:val="en-US" w:eastAsia="zh-CN"/>
        </w:rPr>
      </w:pPr>
      <w:bookmarkStart w:id="0" w:name="OLE_LINK2"/>
      <w:r>
        <w:rPr>
          <w:rFonts w:hint="eastAsia" w:ascii="黑体" w:hAnsi="黑体" w:eastAsia="黑体" w:cs="黑体"/>
          <w:b w:val="0"/>
          <w:bCs w:val="0"/>
          <w:sz w:val="44"/>
          <w:szCs w:val="44"/>
          <w:lang w:val="en-US" w:eastAsia="zh-CN"/>
        </w:rPr>
        <w:t>2022年随县农村义务教育学校（幼儿园）</w:t>
      </w:r>
    </w:p>
    <w:p>
      <w:pPr>
        <w:jc w:val="center"/>
        <w:rPr>
          <w:rFonts w:ascii="仿宋_GB2312" w:eastAsia="仿宋_GB2312"/>
          <w:sz w:val="32"/>
          <w:szCs w:val="32"/>
        </w:rPr>
      </w:pPr>
      <w:r>
        <w:rPr>
          <w:rFonts w:hint="eastAsia" w:ascii="黑体" w:hAnsi="黑体" w:eastAsia="黑体" w:cs="黑体"/>
          <w:b w:val="0"/>
          <w:bCs w:val="0"/>
          <w:sz w:val="44"/>
          <w:szCs w:val="44"/>
          <w:lang w:val="en-US" w:eastAsia="zh-CN"/>
        </w:rPr>
        <w:t>教师公开招聘面试疫情防控须知</w:t>
      </w:r>
      <w:bookmarkEnd w:id="0"/>
      <w:r>
        <w:rPr>
          <w:rFonts w:ascii="方正小标宋_GBK" w:eastAsia="方正小标宋_GBK"/>
          <w:sz w:val="44"/>
          <w:szCs w:val="44"/>
        </w:rPr>
        <w:br w:type="textWrapping"/>
      </w:r>
      <w:r>
        <w:rPr>
          <w:rFonts w:ascii="仿宋_GB2312" w:eastAsia="仿宋_GB2312"/>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考生应自觉遵守湖北省对国内重点地区人员健康管理措施。对从我省确定的管控区域来鄂人员，将实施7天集中隔离医学观察和</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天居家监测至离开当地1</w:t>
      </w:r>
      <w:r>
        <w:rPr>
          <w:rFonts w:hint="eastAsia" w:ascii="仿宋_GB2312" w:hAnsi="仿宋_GB2312" w:eastAsia="仿宋_GB2312" w:cs="仿宋_GB2312"/>
          <w:spacing w:val="0"/>
          <w:sz w:val="32"/>
          <w:szCs w:val="32"/>
          <w:lang w:val="en-US" w:eastAsia="zh-CN"/>
        </w:rPr>
        <w:t>0</w:t>
      </w:r>
      <w:r>
        <w:rPr>
          <w:rFonts w:hint="eastAsia" w:ascii="仿宋_GB2312" w:hAnsi="仿宋_GB2312" w:eastAsia="仿宋_GB2312" w:cs="仿宋_GB2312"/>
          <w:spacing w:val="0"/>
          <w:sz w:val="32"/>
          <w:szCs w:val="32"/>
        </w:rPr>
        <w:t>天。</w:t>
      </w:r>
      <w:r>
        <w:rPr>
          <w:rFonts w:hint="eastAsia" w:ascii="仿宋_GB2312" w:hAnsi="仿宋_GB2312" w:eastAsia="仿宋_GB2312" w:cs="仿宋_GB2312"/>
          <w:spacing w:val="0"/>
          <w:sz w:val="32"/>
          <w:szCs w:val="32"/>
          <w:lang w:eastAsia="zh-CN"/>
        </w:rPr>
        <w:t>考生</w:t>
      </w:r>
      <w:r>
        <w:rPr>
          <w:rFonts w:hint="eastAsia" w:ascii="仿宋_GB2312" w:hAnsi="仿宋_GB2312" w:eastAsia="仿宋_GB2312" w:cs="仿宋_GB2312"/>
          <w:sz w:val="32"/>
          <w:szCs w:val="32"/>
          <w:shd w:val="clear" w:color="auto" w:fill="FFFFFF"/>
        </w:rPr>
        <w:t>应严格落实湖北省疫情防控指挥部的健康管理措施，在解除管理后方可参加面试。</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pacing w:val="0"/>
          <w:sz w:val="32"/>
          <w:szCs w:val="32"/>
        </w:rPr>
        <w:t>考生应自觉遵守进入考试区域的健康管理规定。应接尽接新冠疫苗，</w:t>
      </w:r>
      <w:r>
        <w:rPr>
          <w:rFonts w:hint="eastAsia" w:ascii="仿宋_GB2312" w:hAnsi="仿宋_GB2312" w:eastAsia="仿宋_GB2312" w:cs="仿宋_GB2312"/>
          <w:spacing w:val="0"/>
          <w:sz w:val="32"/>
          <w:szCs w:val="32"/>
          <w:lang w:eastAsia="zh-CN"/>
        </w:rPr>
        <w:t>入场时</w:t>
      </w:r>
      <w:r>
        <w:rPr>
          <w:rFonts w:hint="eastAsia" w:ascii="仿宋_GB2312" w:hAnsi="仿宋_GB2312" w:eastAsia="仿宋_GB2312" w:cs="仿宋_GB2312"/>
          <w:spacing w:val="0"/>
          <w:sz w:val="32"/>
          <w:szCs w:val="32"/>
        </w:rPr>
        <w:t>主动配合接受体温检测，现场测量体温正常（＜37.3℃），健康码和通</w:t>
      </w:r>
      <w:r>
        <w:rPr>
          <w:rFonts w:hint="eastAsia" w:ascii="仿宋_GB2312" w:hAnsi="仿宋_GB2312" w:eastAsia="仿宋_GB2312" w:cs="仿宋_GB2312"/>
          <w:color w:val="auto"/>
          <w:spacing w:val="0"/>
          <w:sz w:val="32"/>
          <w:szCs w:val="32"/>
        </w:rPr>
        <w:t>信大数据行程卡绿码，</w:t>
      </w:r>
      <w:r>
        <w:rPr>
          <w:rFonts w:hint="eastAsia" w:ascii="仿宋_GB2312" w:hAnsi="仿宋_GB2312" w:eastAsia="仿宋_GB2312" w:cs="仿宋_GB2312"/>
          <w:color w:val="auto"/>
          <w:spacing w:val="0"/>
          <w:sz w:val="32"/>
          <w:szCs w:val="32"/>
          <w:lang w:eastAsia="zh-CN"/>
        </w:rPr>
        <w:t>按照</w:t>
      </w:r>
      <w:r>
        <w:rPr>
          <w:rFonts w:hint="eastAsia" w:ascii="仿宋_GB2312" w:hAnsi="仿宋_GB2312" w:eastAsia="仿宋_GB2312" w:cs="仿宋_GB2312"/>
          <w:color w:val="auto"/>
          <w:spacing w:val="0"/>
          <w:sz w:val="32"/>
          <w:szCs w:val="32"/>
        </w:rPr>
        <w:t>不同情况</w:t>
      </w:r>
      <w:r>
        <w:rPr>
          <w:rFonts w:hint="eastAsia" w:ascii="仿宋_GB2312" w:hAnsi="仿宋_GB2312" w:eastAsia="仿宋_GB2312" w:cs="仿宋_GB2312"/>
          <w:color w:val="auto"/>
          <w:spacing w:val="0"/>
          <w:sz w:val="32"/>
          <w:szCs w:val="32"/>
          <w:lang w:eastAsia="zh-CN"/>
        </w:rPr>
        <w:t>服从</w:t>
      </w:r>
      <w:r>
        <w:rPr>
          <w:rFonts w:hint="eastAsia" w:ascii="仿宋_GB2312" w:hAnsi="仿宋_GB2312" w:eastAsia="仿宋_GB2312" w:cs="仿宋_GB2312"/>
          <w:color w:val="auto"/>
          <w:spacing w:val="0"/>
          <w:sz w:val="32"/>
          <w:szCs w:val="32"/>
        </w:rPr>
        <w:t>不同要求。其中，考前</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天内有湖北省外旅居史的考生，考试</w:t>
      </w:r>
      <w:r>
        <w:rPr>
          <w:rFonts w:hint="eastAsia" w:ascii="仿宋_GB2312" w:hAnsi="仿宋_GB2312" w:eastAsia="仿宋_GB2312" w:cs="仿宋_GB2312"/>
          <w:color w:val="auto"/>
          <w:spacing w:val="0"/>
          <w:sz w:val="32"/>
          <w:szCs w:val="32"/>
          <w:lang w:eastAsia="zh-CN"/>
        </w:rPr>
        <w:t>当</w:t>
      </w:r>
      <w:r>
        <w:rPr>
          <w:rFonts w:hint="eastAsia" w:ascii="仿宋_GB2312" w:hAnsi="仿宋_GB2312" w:eastAsia="仿宋_GB2312" w:cs="仿宋_GB2312"/>
          <w:color w:val="auto"/>
          <w:spacing w:val="0"/>
          <w:sz w:val="32"/>
          <w:szCs w:val="32"/>
        </w:rPr>
        <w:t>日，持</w:t>
      </w:r>
      <w:r>
        <w:rPr>
          <w:rFonts w:hint="eastAsia" w:ascii="仿宋_GB2312" w:hAnsi="仿宋_GB2312" w:eastAsia="仿宋_GB2312" w:cs="仿宋_GB2312"/>
          <w:color w:val="auto"/>
          <w:spacing w:val="0"/>
          <w:sz w:val="32"/>
          <w:szCs w:val="32"/>
          <w:lang w:val="en-US" w:eastAsia="zh-CN"/>
        </w:rPr>
        <w:t>随州市</w:t>
      </w:r>
      <w:r>
        <w:rPr>
          <w:rFonts w:hint="eastAsia" w:ascii="仿宋_GB2312" w:hAnsi="仿宋_GB2312" w:eastAsia="仿宋_GB2312" w:cs="仿宋_GB2312"/>
          <w:color w:val="auto"/>
          <w:kern w:val="0"/>
          <w:sz w:val="32"/>
          <w:szCs w:val="32"/>
          <w:lang w:val="en-US" w:eastAsia="zh-CN"/>
        </w:rPr>
        <w:t>内</w:t>
      </w:r>
      <w:r>
        <w:rPr>
          <w:rFonts w:hint="eastAsia" w:ascii="仿宋_GB2312" w:hAnsi="仿宋_GB2312" w:eastAsia="仿宋_GB2312" w:cs="仿宋_GB2312"/>
          <w:color w:val="auto"/>
          <w:spacing w:val="0"/>
          <w:sz w:val="32"/>
          <w:szCs w:val="32"/>
        </w:rPr>
        <w:t>24小时内核酸检测阴性证明进入考试区域；考前</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天内没有湖北省外旅居史的考生，考试</w:t>
      </w:r>
      <w:r>
        <w:rPr>
          <w:rFonts w:hint="eastAsia" w:ascii="仿宋_GB2312" w:hAnsi="仿宋_GB2312" w:eastAsia="仿宋_GB2312" w:cs="仿宋_GB2312"/>
          <w:color w:val="auto"/>
          <w:spacing w:val="0"/>
          <w:sz w:val="32"/>
          <w:szCs w:val="32"/>
          <w:lang w:eastAsia="zh-CN"/>
        </w:rPr>
        <w:t>当</w:t>
      </w:r>
      <w:r>
        <w:rPr>
          <w:rFonts w:hint="eastAsia" w:ascii="仿宋_GB2312" w:hAnsi="仿宋_GB2312" w:eastAsia="仿宋_GB2312" w:cs="仿宋_GB2312"/>
          <w:color w:val="auto"/>
          <w:spacing w:val="0"/>
          <w:sz w:val="32"/>
          <w:szCs w:val="32"/>
        </w:rPr>
        <w:t>日，持湖北省内48小时内核酸检测阴性证明进入考试区域。体温测量若出现发热等可疑症状的人员，应至临时等候区复测体温。复测仍超过37.3℃的，经考点现场医疗卫生专业人员评估后，具备参加考试条件的，在隔离</w:t>
      </w:r>
      <w:r>
        <w:rPr>
          <w:rFonts w:hint="eastAsia" w:ascii="仿宋_GB2312" w:hAnsi="仿宋_GB2312" w:eastAsia="仿宋_GB2312" w:cs="仿宋_GB2312"/>
          <w:color w:val="auto"/>
          <w:spacing w:val="0"/>
          <w:sz w:val="32"/>
          <w:szCs w:val="32"/>
          <w:lang w:val="en-US" w:eastAsia="zh-CN"/>
        </w:rPr>
        <w:t>候考室候考</w:t>
      </w:r>
      <w:r>
        <w:rPr>
          <w:rFonts w:hint="eastAsia" w:ascii="仿宋_GB2312" w:hAnsi="仿宋_GB2312" w:eastAsia="仿宋_GB2312" w:cs="仿宋_GB2312"/>
          <w:color w:val="auto"/>
          <w:spacing w:val="0"/>
          <w:sz w:val="32"/>
          <w:szCs w:val="32"/>
        </w:rPr>
        <w:t>；不具备相关条件的，按相关疾控部门要求采取防控措施。</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招聘单位报备。</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考生应密切关注湖北省疫情防控最新要求，建议根据自身情况提前安排返（来）</w:t>
      </w:r>
      <w:r>
        <w:rPr>
          <w:rFonts w:hint="eastAsia" w:ascii="仿宋_GB2312" w:hAnsi="仿宋_GB2312" w:eastAsia="仿宋_GB2312" w:cs="仿宋_GB2312"/>
          <w:color w:val="auto"/>
          <w:spacing w:val="0"/>
          <w:sz w:val="32"/>
          <w:szCs w:val="32"/>
          <w:lang w:val="en-US" w:eastAsia="zh-CN"/>
        </w:rPr>
        <w:t>随</w:t>
      </w:r>
      <w:r>
        <w:rPr>
          <w:rFonts w:hint="eastAsia" w:ascii="仿宋_GB2312" w:hAnsi="仿宋_GB2312" w:eastAsia="仿宋_GB2312" w:cs="仿宋_GB2312"/>
          <w:color w:val="auto"/>
          <w:spacing w:val="0"/>
          <w:sz w:val="32"/>
          <w:szCs w:val="32"/>
          <w:lang w:eastAsia="zh-CN"/>
        </w:rPr>
        <w:t>时间。根据疫情防控要求，考点禁止考生车辆进入。考生考前应注意提前了解考点入口位置和行程路线，面试当天采取合适出行方式提前到达考点，乘坐交通工具时佩戴口罩，与他人员保持安全间距。</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color w:val="auto"/>
          <w:spacing w:val="0"/>
          <w:sz w:val="32"/>
          <w:szCs w:val="32"/>
          <w:lang w:eastAsia="zh-CN"/>
        </w:rPr>
        <w:t>面试实行考生健康信息申报制度，考生需</w:t>
      </w:r>
      <w:r>
        <w:rPr>
          <w:rFonts w:hint="eastAsia" w:ascii="仿宋_GB2312" w:hAnsi="仿宋_GB2312" w:eastAsia="仿宋_GB2312" w:cs="仿宋_GB2312"/>
          <w:spacing w:val="0"/>
          <w:sz w:val="32"/>
          <w:szCs w:val="32"/>
          <w:lang w:eastAsia="zh-CN"/>
        </w:rPr>
        <w:t>提前下载打印《湖北省事业单位公开招聘面试考生健康承诺书》（以下简称《健康承诺书》），仔细阅读相关条款，并签名（捺手印）确认。</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面试当天，应至少提前</w:t>
      </w:r>
      <w:r>
        <w:rPr>
          <w:rFonts w:hint="eastAsia" w:ascii="仿宋_GB2312" w:hAnsi="仿宋_GB2312" w:eastAsia="仿宋_GB2312" w:cs="仿宋_GB2312"/>
          <w:spacing w:val="0"/>
          <w:sz w:val="32"/>
          <w:szCs w:val="32"/>
          <w:lang w:val="en-US" w:eastAsia="zh-CN"/>
        </w:rPr>
        <w:t>60分钟</w:t>
      </w:r>
      <w:r>
        <w:rPr>
          <w:rFonts w:hint="eastAsia" w:ascii="仿宋_GB2312" w:hAnsi="仿宋_GB2312" w:eastAsia="仿宋_GB2312" w:cs="仿宋_GB2312"/>
          <w:spacing w:val="0"/>
          <w:sz w:val="32"/>
          <w:szCs w:val="32"/>
          <w:lang w:eastAsia="zh-CN"/>
        </w:rPr>
        <w:t>到达考点，考生须佩戴口罩，有效身份证原件及《健康承诺书》，并持规定时间内核酸检测阴性证明（“核酸已采样”不视作“核酸检测阴性”）。</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在候考过程中，考生需全程佩戴口罩。考生在接受身份信息核验及面试答题时，可摘下口罩，面试结束后及时戴好口罩。考生进入考场前，需先用医用酒精或者免洗手消毒液对双手进行消毒。考生在进入考场后，如出现发热、干咳、乏力、鼻塞、流涕、咽痛、腹泻等症状，应及时报告工作人员，经医疗卫生专业人员评估后，具备继续完成面试条件的</w:t>
      </w:r>
      <w:r>
        <w:rPr>
          <w:rFonts w:hint="eastAsia" w:ascii="仿宋_GB2312" w:hAnsi="仿宋_GB2312" w:eastAsia="仿宋_GB2312" w:cs="仿宋_GB2312"/>
          <w:color w:val="auto"/>
          <w:spacing w:val="0"/>
          <w:sz w:val="32"/>
          <w:szCs w:val="32"/>
          <w:lang w:eastAsia="zh-CN"/>
        </w:rPr>
        <w:t>，</w:t>
      </w:r>
      <w:bookmarkStart w:id="1" w:name="OLE_LINK1"/>
      <w:r>
        <w:rPr>
          <w:rFonts w:hint="eastAsia" w:ascii="仿宋_GB2312" w:hAnsi="仿宋_GB2312" w:eastAsia="仿宋_GB2312" w:cs="仿宋_GB2312"/>
          <w:spacing w:val="0"/>
          <w:sz w:val="32"/>
          <w:szCs w:val="32"/>
          <w:highlight w:val="none"/>
          <w:lang w:eastAsia="zh-CN"/>
        </w:rPr>
        <w:t>在隔离</w:t>
      </w:r>
      <w:r>
        <w:rPr>
          <w:rFonts w:hint="eastAsia" w:ascii="仿宋_GB2312" w:hAnsi="仿宋_GB2312" w:eastAsia="仿宋_GB2312" w:cs="仿宋_GB2312"/>
          <w:spacing w:val="0"/>
          <w:sz w:val="32"/>
          <w:szCs w:val="32"/>
          <w:highlight w:val="none"/>
          <w:lang w:val="en-US" w:eastAsia="zh-CN"/>
        </w:rPr>
        <w:t>候考室候考</w:t>
      </w:r>
      <w:r>
        <w:rPr>
          <w:rFonts w:hint="eastAsia" w:ascii="仿宋_GB2312" w:hAnsi="仿宋_GB2312" w:eastAsia="仿宋_GB2312" w:cs="仿宋_GB2312"/>
          <w:spacing w:val="0"/>
          <w:sz w:val="32"/>
          <w:szCs w:val="32"/>
          <w:highlight w:val="none"/>
          <w:lang w:eastAsia="zh-CN"/>
        </w:rPr>
        <w:t>，</w:t>
      </w:r>
      <w:bookmarkEnd w:id="1"/>
      <w:r>
        <w:rPr>
          <w:rFonts w:hint="eastAsia" w:ascii="仿宋_GB2312" w:hAnsi="仿宋_GB2312" w:eastAsia="仿宋_GB2312" w:cs="仿宋_GB2312"/>
          <w:spacing w:val="0"/>
          <w:sz w:val="32"/>
          <w:szCs w:val="32"/>
          <w:lang w:eastAsia="zh-CN"/>
        </w:rPr>
        <w:t>参加</w:t>
      </w:r>
      <w:r>
        <w:rPr>
          <w:rFonts w:hint="eastAsia" w:ascii="仿宋_GB2312" w:hAnsi="仿宋_GB2312" w:eastAsia="仿宋_GB2312" w:cs="仿宋_GB2312"/>
          <w:spacing w:val="0"/>
          <w:sz w:val="32"/>
          <w:szCs w:val="32"/>
          <w:lang w:val="en-US" w:eastAsia="zh-CN"/>
        </w:rPr>
        <w:t>完</w:t>
      </w:r>
      <w:r>
        <w:rPr>
          <w:rFonts w:hint="eastAsia" w:ascii="仿宋_GB2312" w:hAnsi="仿宋_GB2312" w:eastAsia="仿宋_GB2312" w:cs="仿宋_GB2312"/>
          <w:spacing w:val="0"/>
          <w:sz w:val="32"/>
          <w:szCs w:val="32"/>
          <w:lang w:eastAsia="zh-CN"/>
        </w:rPr>
        <w:t>面试</w:t>
      </w:r>
      <w:r>
        <w:rPr>
          <w:rFonts w:hint="eastAsia" w:ascii="仿宋_GB2312" w:hAnsi="仿宋_GB2312" w:eastAsia="仿宋_GB2312" w:cs="仿宋_GB2312"/>
          <w:spacing w:val="0"/>
          <w:sz w:val="32"/>
          <w:szCs w:val="32"/>
          <w:lang w:val="en-US" w:eastAsia="zh-CN"/>
        </w:rPr>
        <w:t>后</w:t>
      </w:r>
      <w:r>
        <w:rPr>
          <w:rFonts w:hint="eastAsia" w:ascii="仿宋_GB2312" w:hAnsi="仿宋_GB2312" w:eastAsia="仿宋_GB2312" w:cs="仿宋_GB2312"/>
          <w:spacing w:val="0"/>
          <w:sz w:val="32"/>
          <w:szCs w:val="32"/>
          <w:lang w:eastAsia="zh-CN"/>
        </w:rPr>
        <w:t>，须由医疗卫生专业人员根据疫情防控相关规定进行检查诊断后方可离开。</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面试期间，考生要自觉遵守面试纪律，在考前入场及考后离场等聚集环节，应服从考务工作人员安排有序进行。进出考场、如厕时须与他人保持1米以上距离，避免近距离接触交流。</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面试结束后，考生执行7天自我健康监测，有异常情况的应立即向招聘单位报告。</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本公告发布后，省市疫情防控工作等有新规定和要求的，以新要求为准。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2000000000000000000"/>
    <w:charset w:val="86"/>
    <w:family w:val="auto"/>
    <w:pitch w:val="default"/>
    <w:sig w:usb0="00000000" w:usb1="00000000" w:usb2="00000012"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Dotum">
    <w:altName w:val="Verdana"/>
    <w:panose1 w:val="020B0600000101010101"/>
    <w:charset w:val="00"/>
    <w:family w:val="swiss"/>
    <w:pitch w:val="default"/>
    <w:sig w:usb0="00000000" w:usb1="00000000" w:usb2="00000030" w:usb3="00000000" w:csb0="4008009F" w:csb1="DFD7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1FA8A"/>
    <w:multiLevelType w:val="singleLevel"/>
    <w:tmpl w:val="FE91FA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92C"/>
    <w:rsid w:val="00035FA6"/>
    <w:rsid w:val="001A292C"/>
    <w:rsid w:val="002107A2"/>
    <w:rsid w:val="003E2AEC"/>
    <w:rsid w:val="0084309E"/>
    <w:rsid w:val="008504E7"/>
    <w:rsid w:val="00891DB0"/>
    <w:rsid w:val="00DC34D0"/>
    <w:rsid w:val="06094621"/>
    <w:rsid w:val="0FA22D57"/>
    <w:rsid w:val="0FBD6C40"/>
    <w:rsid w:val="2A9F62D7"/>
    <w:rsid w:val="349A2889"/>
    <w:rsid w:val="36095DCA"/>
    <w:rsid w:val="3B7F3A56"/>
    <w:rsid w:val="45CA3037"/>
    <w:rsid w:val="5A1F149D"/>
    <w:rsid w:val="72603936"/>
    <w:rsid w:val="7CDF2819"/>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note text"/>
    <w:unhideWhenUsed/>
    <w:uiPriority w:val="99"/>
    <w:pPr>
      <w:widowControl w:val="0"/>
      <w:snapToGrid w:val="0"/>
      <w:jc w:val="left"/>
    </w:pPr>
    <w:rPr>
      <w:rFonts w:ascii="Times New Roman" w:hAnsi="Times New Roman" w:eastAsia="宋体" w:cs="Times New Roman"/>
      <w:kern w:val="2"/>
      <w:sz w:val="30"/>
      <w:szCs w:val="24"/>
      <w:lang w:val="en-US" w:eastAsia="zh-CN" w:bidi="ar-SA"/>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semiHidden/>
    <w:qFormat/>
    <w:uiPriority w:val="99"/>
    <w:rPr>
      <w:sz w:val="18"/>
      <w:szCs w:val="18"/>
    </w:rPr>
  </w:style>
  <w:style w:type="character" w:customStyle="1" w:styleId="8">
    <w:name w:val="Foot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77</Words>
  <Characters>442</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2022-08-08T03:09:00Z</dcterms:created>
  <dc:creator>微软用户</dc:creator>
  <cp:lastModifiedBy>事业科</cp:lastModifiedBy>
  <dcterms:modified xsi:type="dcterms:W3CDTF">2022-08-12T08:38:44Z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