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随州市人力资源和社会保障局、随州市总工会</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关于印发《随州市“人社</w:t>
      </w:r>
      <w:r>
        <w:rPr>
          <w:rFonts w:hint="eastAsia" w:ascii="方正小标宋简体" w:hAnsi="方正小标宋简体" w:eastAsia="方正小标宋简体" w:cs="方正小标宋简体"/>
          <w:sz w:val="40"/>
          <w:szCs w:val="48"/>
          <w:lang w:val="en-US" w:eastAsia="zh-CN"/>
        </w:rPr>
        <w:t>+工会</w:t>
      </w:r>
      <w:r>
        <w:rPr>
          <w:rFonts w:hint="eastAsia" w:ascii="方正小标宋简体" w:hAnsi="方正小标宋简体" w:eastAsia="方正小标宋简体" w:cs="方正小标宋简体"/>
          <w:sz w:val="40"/>
          <w:szCs w:val="48"/>
          <w:lang w:eastAsia="zh-CN"/>
        </w:rPr>
        <w:t>”劳动争议</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裁调对接工作实施方案》的通知</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各县市区人力资源和社会保障局、总工会：</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现将《随州市“人社+工会”劳动争议裁调对接工作实施方案》印发你们，请结合实际认真贯彻执行。</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40"/>
          <w:lang w:val="en-US" w:eastAsia="zh-CN"/>
        </w:rPr>
      </w:pP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40"/>
          <w:lang w:val="en-US" w:eastAsia="zh-CN"/>
        </w:rPr>
      </w:pPr>
    </w:p>
    <w:p>
      <w:pPr>
        <w:widowControl w:val="0"/>
        <w:wordWrap/>
        <w:adjustRightInd/>
        <w:snapToGrid/>
        <w:spacing w:line="600" w:lineRule="exact"/>
        <w:ind w:firstLine="288" w:firstLineChars="100"/>
        <w:jc w:val="left"/>
        <w:textAlignment w:val="auto"/>
        <w:rPr>
          <w:rFonts w:hint="default" w:ascii="仿宋_GB2312" w:hAnsi="仿宋_GB2312" w:eastAsia="仿宋_GB2312" w:cs="仿宋_GB2312"/>
          <w:w w:val="100"/>
          <w:sz w:val="32"/>
          <w:szCs w:val="40"/>
          <w:lang w:val="en-US" w:eastAsia="zh-CN"/>
        </w:rPr>
      </w:pPr>
      <w:r>
        <w:rPr>
          <w:rFonts w:hint="eastAsia" w:ascii="仿宋_GB2312" w:hAnsi="仿宋_GB2312" w:eastAsia="仿宋_GB2312" w:cs="仿宋_GB2312"/>
          <w:w w:val="90"/>
          <w:sz w:val="32"/>
          <w:szCs w:val="40"/>
          <w:lang w:val="en-US" w:eastAsia="zh-CN"/>
        </w:rPr>
        <w:t xml:space="preserve">随州市人力资源和社会保障局         </w:t>
      </w:r>
      <w:r>
        <w:rPr>
          <w:rFonts w:hint="eastAsia" w:ascii="仿宋_GB2312" w:hAnsi="仿宋_GB2312" w:eastAsia="仿宋_GB2312" w:cs="仿宋_GB2312"/>
          <w:color w:val="000000" w:themeColor="text1"/>
          <w:w w:val="90"/>
          <w:sz w:val="32"/>
          <w:szCs w:val="40"/>
          <w:lang w:val="en-US" w:eastAsia="zh-CN"/>
          <w14:textFill>
            <w14:solidFill>
              <w14:schemeClr w14:val="tx1"/>
            </w14:solidFill>
          </w14:textFill>
        </w:rPr>
        <w:t>随州市</w:t>
      </w:r>
      <w:r>
        <w:rPr>
          <w:rFonts w:hint="eastAsia" w:ascii="仿宋_GB2312" w:hAnsi="仿宋_GB2312" w:eastAsia="仿宋_GB2312" w:cs="仿宋_GB2312"/>
          <w:w w:val="100"/>
          <w:sz w:val="32"/>
          <w:szCs w:val="40"/>
          <w:lang w:val="en-US" w:eastAsia="zh-CN"/>
        </w:rPr>
        <w:t>总工会</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600" w:lineRule="exact"/>
        <w:jc w:val="center"/>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2023年8</w:t>
      </w:r>
      <w:bookmarkStart w:id="0" w:name="_GoBack"/>
      <w:bookmarkEnd w:id="0"/>
      <w:r>
        <w:rPr>
          <w:rFonts w:hint="eastAsia" w:ascii="仿宋_GB2312" w:hAnsi="仿宋_GB2312" w:eastAsia="仿宋_GB2312" w:cs="仿宋_GB2312"/>
          <w:sz w:val="32"/>
          <w:szCs w:val="40"/>
          <w:lang w:val="en-US" w:eastAsia="zh-CN"/>
        </w:rPr>
        <w:t>月  日</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随州市“人社</w:t>
      </w:r>
      <w:r>
        <w:rPr>
          <w:rFonts w:hint="eastAsia" w:ascii="方正小标宋简体" w:hAnsi="方正小标宋简体" w:eastAsia="方正小标宋简体" w:cs="方正小标宋简体"/>
          <w:sz w:val="40"/>
          <w:szCs w:val="48"/>
          <w:lang w:val="en-US" w:eastAsia="zh-CN"/>
        </w:rPr>
        <w:t>+工会</w:t>
      </w:r>
      <w:r>
        <w:rPr>
          <w:rFonts w:hint="eastAsia" w:ascii="方正小标宋简体" w:hAnsi="方正小标宋简体" w:eastAsia="方正小标宋简体" w:cs="方正小标宋简体"/>
          <w:sz w:val="40"/>
          <w:szCs w:val="48"/>
          <w:lang w:eastAsia="zh-CN"/>
        </w:rPr>
        <w:t>”劳动争议</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裁调对接工作实施方案</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为认真贯彻落实省人社厅、</w:t>
      </w:r>
      <w:r>
        <w:rPr>
          <w:rFonts w:hint="eastAsia" w:ascii="仿宋_GB2312" w:hAnsi="仿宋_GB2312" w:eastAsia="仿宋_GB2312" w:cs="仿宋_GB2312"/>
          <w:sz w:val="32"/>
          <w:szCs w:val="40"/>
          <w:lang w:val="en-US" w:eastAsia="zh-CN"/>
        </w:rPr>
        <w:t>省总工会印发的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湖北省“人社+工会”劳动争议裁调对接工作实施办法</w:t>
      </w:r>
      <w:r>
        <w:rPr>
          <w:rFonts w:hint="eastAsia" w:ascii="仿宋_GB2312" w:hAnsi="仿宋_GB2312" w:eastAsia="仿宋_GB2312" w:cs="仿宋_GB2312"/>
          <w:sz w:val="32"/>
          <w:szCs w:val="40"/>
          <w:lang w:eastAsia="zh-CN"/>
        </w:rPr>
        <w:t>》（鄂人社发</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2023</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11号</w:t>
      </w:r>
      <w:r>
        <w:rPr>
          <w:rFonts w:hint="eastAsia" w:ascii="仿宋_GB2312" w:hAnsi="仿宋_GB2312" w:eastAsia="仿宋_GB2312" w:cs="仿宋_GB2312"/>
          <w:sz w:val="32"/>
          <w:szCs w:val="40"/>
          <w:lang w:eastAsia="zh-CN"/>
        </w:rPr>
        <w:t>）、《关于有序开展“人社</w:t>
      </w:r>
      <w:r>
        <w:rPr>
          <w:rFonts w:hint="eastAsia" w:ascii="仿宋_GB2312" w:hAnsi="仿宋_GB2312" w:eastAsia="仿宋_GB2312" w:cs="仿宋_GB2312"/>
          <w:sz w:val="32"/>
          <w:szCs w:val="40"/>
          <w:lang w:val="en-US" w:eastAsia="zh-CN"/>
        </w:rPr>
        <w:t>+工会</w:t>
      </w:r>
      <w:r>
        <w:rPr>
          <w:rFonts w:hint="eastAsia" w:ascii="仿宋_GB2312" w:hAnsi="仿宋_GB2312" w:eastAsia="仿宋_GB2312" w:cs="仿宋_GB2312"/>
          <w:sz w:val="32"/>
          <w:szCs w:val="40"/>
          <w:lang w:eastAsia="zh-CN"/>
        </w:rPr>
        <w:t>”劳动争议裁调对接工作的通知》</w:t>
      </w:r>
      <w:r>
        <w:rPr>
          <w:rFonts w:hint="eastAsia" w:ascii="仿宋_GB2312" w:hAnsi="仿宋_GB2312" w:eastAsia="仿宋_GB2312" w:cs="仿宋_GB2312"/>
          <w:sz w:val="32"/>
          <w:szCs w:val="40"/>
          <w:lang w:val="en-US" w:eastAsia="zh-CN"/>
        </w:rPr>
        <w:t>（鄂人社函</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2023</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121号</w:t>
      </w:r>
      <w:r>
        <w:rPr>
          <w:rFonts w:hint="eastAsia" w:ascii="仿宋_GB2312" w:hAnsi="仿宋_GB2312" w:eastAsia="仿宋_GB2312" w:cs="仿宋_GB2312"/>
          <w:sz w:val="32"/>
          <w:szCs w:val="40"/>
          <w:lang w:val="en-US" w:eastAsia="zh-CN"/>
        </w:rPr>
        <w:t>）和</w:t>
      </w:r>
      <w:r>
        <w:rPr>
          <w:rFonts w:hint="eastAsia" w:ascii="仿宋_GB2312" w:hAnsi="仿宋_GB2312" w:eastAsia="仿宋_GB2312" w:cs="仿宋_GB2312"/>
          <w:sz w:val="32"/>
          <w:szCs w:val="40"/>
          <w:lang w:eastAsia="zh-CN"/>
        </w:rPr>
        <w:t>省人社厅</w:t>
      </w:r>
      <w:r>
        <w:rPr>
          <w:rFonts w:hint="eastAsia" w:ascii="仿宋_GB2312" w:hAnsi="仿宋_GB2312" w:eastAsia="仿宋_GB2312" w:cs="仿宋_GB2312"/>
          <w:sz w:val="32"/>
          <w:szCs w:val="40"/>
          <w:lang w:val="en-US" w:eastAsia="zh-CN"/>
        </w:rPr>
        <w:t>、省委政法委、省高级人民法院等九部门印发的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关于进一步加强劳动人事争议协商调解工作的意见</w:t>
      </w:r>
      <w:r>
        <w:rPr>
          <w:rFonts w:hint="eastAsia" w:ascii="仿宋_GB2312" w:hAnsi="仿宋_GB2312" w:eastAsia="仿宋_GB2312" w:cs="仿宋_GB2312"/>
          <w:sz w:val="32"/>
          <w:szCs w:val="40"/>
          <w:lang w:eastAsia="zh-CN"/>
        </w:rPr>
        <w:t>》（鄂人社发</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2023</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14号</w:t>
      </w:r>
      <w:r>
        <w:rPr>
          <w:rFonts w:hint="eastAsia" w:ascii="仿宋_GB2312" w:hAnsi="仿宋_GB2312" w:eastAsia="仿宋_GB2312" w:cs="仿宋_GB2312"/>
          <w:sz w:val="32"/>
          <w:szCs w:val="40"/>
          <w:lang w:eastAsia="zh-CN"/>
        </w:rPr>
        <w:t>）文件精神，进一步推进“人社</w:t>
      </w:r>
      <w:r>
        <w:rPr>
          <w:rFonts w:hint="eastAsia" w:ascii="仿宋_GB2312" w:hAnsi="仿宋_GB2312" w:eastAsia="仿宋_GB2312" w:cs="仿宋_GB2312"/>
          <w:sz w:val="32"/>
          <w:szCs w:val="40"/>
          <w:lang w:val="en-US" w:eastAsia="zh-CN"/>
        </w:rPr>
        <w:t>+工会</w:t>
      </w:r>
      <w:r>
        <w:rPr>
          <w:rFonts w:hint="eastAsia" w:ascii="仿宋_GB2312" w:hAnsi="仿宋_GB2312" w:eastAsia="仿宋_GB2312" w:cs="仿宋_GB2312"/>
          <w:sz w:val="32"/>
          <w:szCs w:val="40"/>
          <w:lang w:eastAsia="zh-CN"/>
        </w:rPr>
        <w:t>”劳动争议裁调对接工作，结合我市实际，制定本实施方案。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以习近平新时代中国特色社会主义思想为指导，深入学习贯彻党的二十大精神，认真落实习近平总书记关于“把非诉讼纠纷解决机制挺在前面”的重要指示精神，合力预防化解劳动关系领域重大风险，着力解决职工群众面临的急难愁盼问题，增强职工群众获得感、幸福感、安全感，以有力举措促进基层社会治理和平安随州建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坚持依法维权、调解优先原则，加强协调联动，形成工作合力，切实发挥调解处理争议的柔性、便捷优势，提高调处效能，实现调解化解争议案件的比例有效提升，让“案结事了人和”成果更加彰显。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3" w:firstLineChars="200"/>
        <w:jc w:val="both"/>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各级人力资源和社会人障局、总工会要加强协调联动，共同研究、共同推动、共同落实，对工作推进不力、对接机制不畅、存在薄弱环节的地方，点对点跟踪指导，加强工作督办和业务培训，逐步提升调解队伍专业化水平。及时总结提炼落地见效的工作举措，探索建立行之有效的工作模式，加强经验推广和宣传发动，不断提升劳动争议裁调对接工作的社会知晓度和认可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二、工作内容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lang w:eastAsia="zh-CN"/>
        </w:rPr>
        <w:t>（一）工作机构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cs="仿宋_GB2312"/>
          <w:sz w:val="32"/>
          <w:szCs w:val="40"/>
          <w:lang w:eastAsia="zh-CN"/>
        </w:rPr>
        <w:t>市劳动人事争议仲裁院和市总工会权益保障部（法律工作部）负责市级劳动争议裁调对接工作的部署安排、推进实施。结合工作实际，在市劳动人事争议仲裁院设立</w:t>
      </w:r>
      <w:r>
        <w:rPr>
          <w:rFonts w:hint="eastAsia" w:ascii="仿宋_GB2312" w:hAnsi="仿宋_GB2312" w:eastAsia="仿宋_GB2312"/>
          <w:b w:val="0"/>
          <w:color w:val="auto"/>
          <w:spacing w:val="-6"/>
          <w:kern w:val="2"/>
          <w:sz w:val="32"/>
          <w:szCs w:val="32"/>
          <w:lang w:val="en-US" w:eastAsia="zh-CN"/>
        </w:rPr>
        <w:t>“人社+工会”劳动争议裁调对接工作室（以下简称“裁调工作室”），与</w:t>
      </w:r>
      <w:r>
        <w:rPr>
          <w:rFonts w:hint="eastAsia" w:ascii="仿宋_GB2312" w:hAnsi="仿宋_GB2312" w:eastAsia="仿宋_GB2312"/>
          <w:b w:val="0"/>
          <w:color w:val="auto"/>
          <w:spacing w:val="-6"/>
          <w:kern w:val="2"/>
          <w:sz w:val="32"/>
          <w:szCs w:val="32"/>
          <w:highlight w:val="none"/>
          <w:lang w:val="en-US" w:eastAsia="zh-CN"/>
        </w:rPr>
        <w:t>随州市劳动人事争议仲裁院</w:t>
      </w:r>
      <w:r>
        <w:rPr>
          <w:rFonts w:hint="eastAsia" w:ascii="仿宋_GB2312" w:hAnsi="仿宋_GB2312" w:eastAsia="仿宋_GB2312"/>
          <w:b w:val="0"/>
          <w:color w:val="auto"/>
          <w:spacing w:val="-6"/>
          <w:kern w:val="2"/>
          <w:sz w:val="32"/>
          <w:szCs w:val="32"/>
          <w:lang w:val="en-US" w:eastAsia="zh-CN"/>
        </w:rPr>
        <w:t>合署办公。并在其办公地点醒目位置挂置“‘人社+工会’劳动争议裁调对接工作室”标牌。裁调工作室根据工作实际，</w:t>
      </w:r>
      <w:r>
        <w:rPr>
          <w:rFonts w:hint="eastAsia" w:ascii="仿宋_GB2312" w:hAnsi="仿宋_GB2312" w:eastAsia="仿宋_GB2312"/>
          <w:b w:val="0"/>
          <w:color w:val="auto"/>
          <w:spacing w:val="-6"/>
          <w:sz w:val="32"/>
          <w:szCs w:val="32"/>
          <w:lang w:val="en-US" w:eastAsia="zh-CN"/>
        </w:rPr>
        <w:t>建立健全裁调工作制度，完善工作机制，扎实推进裁调对接工作。各地可根据实际情况设立</w:t>
      </w:r>
      <w:r>
        <w:rPr>
          <w:rFonts w:hint="eastAsia" w:ascii="仿宋_GB2312" w:hAnsi="仿宋_GB2312" w:eastAsia="仿宋_GB2312"/>
          <w:b w:val="0"/>
          <w:color w:val="auto"/>
          <w:spacing w:val="-6"/>
          <w:kern w:val="2"/>
          <w:sz w:val="32"/>
          <w:szCs w:val="32"/>
          <w:lang w:val="en-US" w:eastAsia="zh-CN"/>
        </w:rPr>
        <w:t>“人社+工会”劳动争议裁调对接工作室工作场所及衔接模式。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（二）调解队伍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b w:val="0"/>
          <w:color w:val="000000" w:themeColor="text1"/>
          <w:spacing w:val="-6"/>
          <w:kern w:val="2"/>
          <w:sz w:val="32"/>
          <w:szCs w:val="32"/>
          <w:lang w:val="en-US" w:eastAsia="zh-CN"/>
          <w14:textFill>
            <w14:solidFill>
              <w14:schemeClr w14:val="tx1"/>
            </w14:solidFill>
          </w14:textFill>
        </w:rPr>
      </w:pPr>
      <w:r>
        <w:rPr>
          <w:rFonts w:hint="eastAsia" w:ascii="仿宋_GB2312" w:hAnsi="仿宋_GB2312" w:eastAsia="仿宋_GB2312"/>
          <w:b w:val="0"/>
          <w:color w:val="auto"/>
          <w:spacing w:val="-6"/>
          <w:kern w:val="2"/>
          <w:sz w:val="32"/>
          <w:szCs w:val="32"/>
          <w:lang w:val="en-US" w:eastAsia="zh-CN"/>
        </w:rPr>
        <w:t>各工会组织会同人社部门按照政治立场坚定、业务素质过硬、调解经验丰富的要求，按照“3+N”模式选聘调解员，形成多元化的调解队伍。“3”即工会、人社、法院等三方面的非在职在编人员中选聘的调解员，包括从职工法律服务团、工会法律顾问、劳动人事争议兼职仲裁员、人民调解员、人民陪审员、劳动关系协调员，以及退休的法官、检察官、工会干部、人社干部等人员中选聘的裁调工作室调解员。</w:t>
      </w:r>
      <w:r>
        <w:rPr>
          <w:rFonts w:hint="eastAsia" w:ascii="仿宋_GB2312" w:hAnsi="仿宋_GB2312" w:eastAsia="仿宋_GB2312"/>
          <w:b w:val="0"/>
          <w:color w:val="000000" w:themeColor="text1"/>
          <w:spacing w:val="-6"/>
          <w:kern w:val="2"/>
          <w:sz w:val="32"/>
          <w:szCs w:val="32"/>
          <w:lang w:val="en-US" w:eastAsia="zh-CN"/>
          <w14:textFill>
            <w14:solidFill>
              <w14:schemeClr w14:val="tx1"/>
            </w14:solidFill>
          </w14:textFill>
        </w:rPr>
        <w:t>“N”即根据本地实际，从其他非公职在职人员中选聘的调解员。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裁调工作室配备不少于3名调解员，其中至少有2名工会法律工作者。建立调解员名录，由市总工会会同市人社局审核把关后，统一报省人社厅调解仲裁管理处和省总工会权益保障部(法律工作部)备案。今后按年度备案。</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0" w:firstLineChars="0"/>
        <w:textAlignment w:val="auto"/>
        <w:rPr>
          <w:rFonts w:hint="eastAsia" w:ascii="仿宋_GB2312" w:hAnsi="仿宋_GB2312" w:eastAsia="仿宋_GB2312" w:cs="黑体"/>
          <w:b w:val="0"/>
          <w:color w:val="auto"/>
          <w:spacing w:val="-6"/>
          <w:kern w:val="2"/>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_GB2312" w:hAnsi="仿宋_GB2312" w:eastAsia="仿宋_GB2312" w:cs="黑体"/>
          <w:b w:val="0"/>
          <w:color w:val="auto"/>
          <w:spacing w:val="-6"/>
          <w:kern w:val="2"/>
          <w:sz w:val="32"/>
          <w:szCs w:val="32"/>
          <w:lang w:val="en-US" w:eastAsia="zh-CN" w:bidi="ar-SA"/>
        </w:rPr>
        <w:t xml:space="preserve"> 裁调工作室调解员一般应有经人社部门、工会部门或者其他主管部门培训合格证书，或具备主管部门认可、群众公认的从事劳动争议调解法规知识、能力。对因工作不力或其他原因不适宜继续作为裁调工作室调解员的，及时解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调解员应当做好案件调解、释法答疑、矛盾疏导等工作，负责案件流转登记、组织调解、制作笔录、签订协议、台账管理等工作。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color w:val="auto"/>
          <w:spacing w:val="-6"/>
          <w:kern w:val="2"/>
          <w:sz w:val="32"/>
          <w:szCs w:val="32"/>
          <w:lang w:val="en-US" w:eastAsia="zh-CN"/>
        </w:rPr>
      </w:pPr>
      <w:r>
        <w:rPr>
          <w:rFonts w:hint="eastAsia" w:ascii="楷体_GB2312" w:hAnsi="楷体_GB2312" w:eastAsia="楷体_GB2312" w:cs="楷体_GB2312"/>
          <w:b/>
          <w:bCs/>
          <w:color w:val="auto"/>
          <w:spacing w:val="-6"/>
          <w:kern w:val="2"/>
          <w:sz w:val="32"/>
          <w:szCs w:val="32"/>
          <w:lang w:val="en-US" w:eastAsia="zh-CN"/>
        </w:rPr>
        <w:t>(三)案件范围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当事人到随州市劳动人事争议仲裁委员会申请仲裁，属于仲裁范围、符合受理条件,适宜调解解决且双方当事人自愿调解的劳动人事争议，仲裁委员会可以委托裁调工作室调解。因确认劳动关系发生的争议不可委托调解。</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color w:val="auto"/>
          <w:spacing w:val="-6"/>
          <w:kern w:val="2"/>
          <w:sz w:val="32"/>
          <w:szCs w:val="32"/>
          <w:lang w:val="en-US" w:eastAsia="zh-CN"/>
        </w:rPr>
      </w:pPr>
      <w:r>
        <w:rPr>
          <w:rFonts w:hint="eastAsia" w:ascii="楷体_GB2312" w:hAnsi="楷体_GB2312" w:eastAsia="楷体_GB2312" w:cs="楷体_GB2312"/>
          <w:b/>
          <w:bCs/>
          <w:color w:val="auto"/>
          <w:spacing w:val="-6"/>
          <w:kern w:val="2"/>
          <w:sz w:val="32"/>
          <w:szCs w:val="32"/>
          <w:lang w:val="en-US" w:eastAsia="zh-CN"/>
        </w:rPr>
        <w:t>工作流程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40" w:lineRule="exact"/>
        <w:textAlignment w:val="auto"/>
        <w:rPr>
          <w:rFonts w:hint="eastAsia" w:ascii="仿宋_GB2312" w:hAnsi="仿宋_GB2312" w:eastAsia="仿宋_GB2312" w:cs="仿宋_GB2312"/>
          <w:b w:val="0"/>
          <w:bCs w:val="0"/>
          <w:color w:val="000000" w:themeColor="text1"/>
          <w:spacing w:val="-6"/>
          <w:kern w:val="2"/>
          <w:sz w:val="32"/>
          <w:szCs w:val="32"/>
          <w:u w:val="none"/>
          <w:lang w:val="en-US" w:eastAsia="zh-CN"/>
          <w14:textFill>
            <w14:solidFill>
              <w14:schemeClr w14:val="tx1"/>
            </w14:solidFill>
          </w14:textFill>
        </w:rPr>
      </w:pPr>
      <w:r>
        <w:rPr>
          <w:rFonts w:hint="eastAsia" w:ascii="仿宋_GB2312" w:hAnsi="仿宋_GB2312" w:eastAsia="仿宋_GB2312" w:cs="仿宋_GB2312"/>
          <w:b/>
          <w:bCs/>
          <w:color w:val="auto"/>
          <w:spacing w:val="-6"/>
          <w:kern w:val="2"/>
          <w:sz w:val="32"/>
          <w:szCs w:val="32"/>
          <w:u w:val="none"/>
          <w:lang w:val="en-US" w:eastAsia="zh-CN"/>
        </w:rPr>
        <w:t xml:space="preserve">    </w:t>
      </w:r>
      <w:r>
        <w:rPr>
          <w:rFonts w:hint="eastAsia" w:ascii="仿宋_GB2312" w:hAnsi="仿宋_GB2312" w:eastAsia="仿宋_GB2312" w:cs="仿宋_GB2312"/>
          <w:b w:val="0"/>
          <w:bCs w:val="0"/>
          <w:color w:val="auto"/>
          <w:spacing w:val="-6"/>
          <w:kern w:val="2"/>
          <w:sz w:val="32"/>
          <w:szCs w:val="32"/>
          <w:u w:val="none"/>
          <w:lang w:val="en-US" w:eastAsia="zh-CN"/>
        </w:rPr>
        <w:t>仲裁立案前，对未经调解、当事人直接申请仲裁的劳动人事争议，仲裁委员会向当事人发出调解建议书。当事人同意先行调解的，仲裁委员会暂缓受理争议，向裁调工作室出具《委托调解函》，同时向裁调工作室移交案卷材料。裁调工作室收到《委托调解函》及相关案卷材料，在编立相应案号后将案件交由调解员调解。调解工作终结后，裁调工作室应当将调解有关情况以《委托调解复函》回复仲裁委员会。调解达成协议的，调解员可引导双方当事人自调解协议生效之日起十五日内，共同向仲裁委员会提出仲裁审查申请，仲裁委员会按照规定依法办理。调解未达成协议的，裁调工作</w:t>
      </w:r>
      <w:r>
        <w:rPr>
          <w:rFonts w:hint="eastAsia" w:ascii="仿宋_GB2312" w:hAnsi="仿宋_GB2312" w:eastAsia="仿宋_GB2312" w:cs="仿宋_GB2312"/>
          <w:b w:val="0"/>
          <w:bCs w:val="0"/>
          <w:color w:val="000000" w:themeColor="text1"/>
          <w:spacing w:val="-6"/>
          <w:kern w:val="2"/>
          <w:sz w:val="32"/>
          <w:szCs w:val="32"/>
          <w:u w:val="none"/>
          <w:lang w:val="en-US" w:eastAsia="zh-CN"/>
          <w14:textFill>
            <w14:solidFill>
              <w14:schemeClr w14:val="tx1"/>
            </w14:solidFill>
          </w14:textFill>
        </w:rPr>
        <w:t>室应将案卷材料返还仲裁委员会，争议转入仲裁程序处理。</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0" w:firstLineChars="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bCs/>
          <w:color w:val="auto"/>
          <w:spacing w:val="-6"/>
          <w:kern w:val="2"/>
          <w:sz w:val="32"/>
          <w:szCs w:val="32"/>
          <w:u w:val="none"/>
          <w:lang w:val="en-US" w:eastAsia="zh-CN"/>
        </w:rPr>
        <w:t xml:space="preserve">     </w:t>
      </w:r>
      <w:r>
        <w:rPr>
          <w:rFonts w:hint="eastAsia" w:ascii="仿宋_GB2312" w:hAnsi="仿宋_GB2312" w:eastAsia="仿宋_GB2312" w:cs="仿宋_GB2312"/>
          <w:b w:val="0"/>
          <w:bCs w:val="0"/>
          <w:color w:val="auto"/>
          <w:spacing w:val="-6"/>
          <w:kern w:val="2"/>
          <w:sz w:val="32"/>
          <w:szCs w:val="32"/>
          <w:u w:val="none"/>
          <w:lang w:val="en-US" w:eastAsia="zh-CN"/>
        </w:rPr>
        <w:t>仲裁立案后，仲裁庭可以征询当事人是否同意调解的意见，</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0" w:firstLineChars="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当事人同意调解的，仲裁委员会向裁调工作室出具《委托调解函》，同时向裁调工作室移交案卷材料。裁调工作室收到《委托调解函》及相关案卷材料，在编立相应案号后将案件交由调解员调解。调解自当事人同意之日起十日内完成，期满无论是否达成调解协议，裁调工作室都应当终结调解工作，并将案卷返还仲裁委员会，同时将调解有关情况以《委托调解复函》回复仲裁委员会。调解达成协议的，仲裁委员会依法依规制作仲裁调解书并及时送达当事人。调解未达成协议的，仲裁委员会依法及时开庭审理当事人案件。</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6" w:firstLineChars="20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仲裁委员会建议当事人调解，或征询当事人是否同意调解的，应以书面的《调解建议书》、《征询调解意见书》形式交由当事人签署明确意见。</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6" w:firstLineChars="200"/>
        <w:textAlignment w:val="auto"/>
        <w:rPr>
          <w:rFonts w:hint="eastAsia"/>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仲裁委员会委托裁调工作室调解案件，应一案一函出具《委托调解函》。裁调工作室将调解有关情况回复仲裁委员会，应一案一函出具《委托调解复函》，并列明案卷目录移送案卷材料。</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40" w:firstLineChars="20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裁调工作室应建立完善案号管理制度，对劳动人事争议仲裁委员会委托调解的案件统一按“</w:t>
      </w:r>
      <w:r>
        <w:rPr>
          <w:rFonts w:hint="eastAsia" w:ascii="仿宋" w:hAnsi="仿宋" w:eastAsia="仿宋" w:cs="仿宋"/>
          <w:b w:val="0"/>
          <w:bCs w:val="0"/>
          <w:color w:val="auto"/>
          <w:sz w:val="32"/>
          <w:szCs w:val="32"/>
          <w:u w:val="none"/>
          <w:lang w:val="en-US" w:eastAsia="zh-CN"/>
        </w:rPr>
        <w:t>XX</w:t>
      </w:r>
      <w:r>
        <w:rPr>
          <w:rFonts w:hint="eastAsia" w:ascii="仿宋_GB2312" w:hAnsi="仿宋_GB2312" w:eastAsia="仿宋_GB2312" w:cs="仿宋_GB2312"/>
          <w:b w:val="0"/>
          <w:bCs w:val="0"/>
          <w:color w:val="auto"/>
          <w:sz w:val="32"/>
          <w:szCs w:val="32"/>
          <w:u w:val="none"/>
          <w:lang w:val="en-US" w:eastAsia="zh-CN"/>
        </w:rPr>
        <w:t>裁工调字</w:t>
      </w:r>
      <w:r>
        <w:rPr>
          <w:rFonts w:hint="eastAsia" w:ascii="仿宋" w:hAnsi="仿宋" w:eastAsia="仿宋" w:cs="仿宋"/>
          <w:b w:val="0"/>
          <w:bCs w:val="0"/>
          <w:color w:val="auto"/>
          <w:sz w:val="32"/>
          <w:szCs w:val="32"/>
          <w:u w:val="none"/>
          <w:lang w:val="en-US" w:eastAsia="zh-CN"/>
        </w:rPr>
        <w:t>〔20XX〕X</w:t>
      </w:r>
      <w:r>
        <w:rPr>
          <w:rFonts w:hint="eastAsia" w:ascii="仿宋_GB2312" w:hAnsi="仿宋_GB2312" w:eastAsia="仿宋_GB2312" w:cs="仿宋_GB2312"/>
          <w:b w:val="0"/>
          <w:bCs w:val="0"/>
          <w:color w:val="auto"/>
          <w:sz w:val="32"/>
          <w:szCs w:val="32"/>
          <w:u w:val="none"/>
          <w:lang w:val="en-US" w:eastAsia="zh-CN"/>
        </w:rPr>
        <w:t>号”格式编立案号</w:t>
      </w:r>
      <w:r>
        <w:rPr>
          <w:rFonts w:hint="eastAsia" w:ascii="仿宋_GB2312" w:hAnsi="仿宋_GB2312" w:eastAsia="仿宋_GB2312" w:cs="仿宋_GB2312"/>
          <w:b w:val="0"/>
          <w:bCs w:val="0"/>
          <w:color w:val="auto"/>
          <w:spacing w:val="-6"/>
          <w:kern w:val="2"/>
          <w:sz w:val="32"/>
          <w:szCs w:val="32"/>
          <w:u w:val="none"/>
          <w:lang w:val="en-US" w:eastAsia="zh-CN"/>
        </w:rPr>
        <w:t>，将</w:t>
      </w:r>
      <w:r>
        <w:rPr>
          <w:rFonts w:hint="eastAsia" w:ascii="仿宋_GB2312" w:hAnsi="仿宋_GB2312" w:eastAsia="仿宋_GB2312" w:cs="仿宋_GB2312"/>
          <w:b w:val="0"/>
          <w:bCs w:val="0"/>
          <w:color w:val="auto"/>
          <w:sz w:val="32"/>
          <w:szCs w:val="32"/>
          <w:u w:val="none"/>
          <w:lang w:val="en-US" w:eastAsia="zh-CN"/>
        </w:rPr>
        <w:t>《调解建议书》、</w:t>
      </w:r>
      <w:r>
        <w:rPr>
          <w:rFonts w:hint="eastAsia" w:ascii="仿宋_GB2312" w:hAnsi="仿宋_GB2312" w:eastAsia="仿宋_GB2312" w:cs="仿宋_GB2312"/>
          <w:b w:val="0"/>
          <w:bCs w:val="0"/>
          <w:color w:val="auto"/>
          <w:spacing w:val="-6"/>
          <w:kern w:val="2"/>
          <w:sz w:val="32"/>
          <w:szCs w:val="32"/>
          <w:u w:val="none"/>
          <w:lang w:val="en-US" w:eastAsia="zh-CN"/>
        </w:rPr>
        <w:t>《征询调解意见书》、《委托调解函》、《委托调解复函》以及仲裁申请书、当事人身份证明材料、证据材料、调解笔录、调解协议书、送达回证等作为案卷材料，统一案卷封面、编写案卷目录，规范装订、统一管理。</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9" w:firstLineChars="200"/>
        <w:textAlignment w:val="auto"/>
        <w:rPr>
          <w:rFonts w:hint="eastAsia" w:ascii="楷体_GB2312" w:hAnsi="楷体_GB2312" w:eastAsia="楷体_GB2312" w:cs="楷体_GB2312"/>
          <w:b/>
          <w:bCs/>
          <w:color w:val="auto"/>
          <w:spacing w:val="-6"/>
          <w:kern w:val="2"/>
          <w:sz w:val="32"/>
          <w:szCs w:val="32"/>
          <w:u w:val="none"/>
          <w:lang w:val="en-US" w:eastAsia="zh-CN"/>
        </w:rPr>
      </w:pPr>
      <w:r>
        <w:rPr>
          <w:rFonts w:hint="eastAsia" w:ascii="楷体_GB2312" w:hAnsi="楷体_GB2312" w:eastAsia="楷体_GB2312" w:cs="楷体_GB2312"/>
          <w:b/>
          <w:bCs/>
          <w:color w:val="auto"/>
          <w:spacing w:val="-6"/>
          <w:kern w:val="2"/>
          <w:sz w:val="32"/>
          <w:szCs w:val="32"/>
          <w:u w:val="none"/>
          <w:lang w:val="en-US" w:eastAsia="zh-CN"/>
        </w:rPr>
        <w:t>(五)结果认定</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6" w:firstLineChars="20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对裁调工作室调解劳动争议案件，签订了劳动争议调解协议书且履行完毕，或签订了劳动争议调解协议书并制作仲裁调解书的，为调解成功。</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640" w:firstLineChars="200"/>
        <w:textAlignment w:val="auto"/>
        <w:rPr>
          <w:rFonts w:hint="eastAsia" w:ascii="黑体" w:hAnsi="黑体" w:eastAsia="黑体"/>
          <w:b w:val="0"/>
          <w:i w:val="0"/>
          <w:caps w:val="0"/>
          <w:color w:val="auto"/>
          <w:spacing w:val="0"/>
          <w:kern w:val="2"/>
          <w:sz w:val="32"/>
          <w:szCs w:val="32"/>
          <w:shd w:val="clear" w:color="auto" w:fill="FFFFFF"/>
          <w:lang w:val="en-US" w:eastAsia="zh-CN"/>
        </w:rPr>
      </w:pPr>
      <w:r>
        <w:rPr>
          <w:rFonts w:hint="eastAsia" w:ascii="黑体" w:hAnsi="黑体" w:eastAsia="黑体"/>
          <w:b w:val="0"/>
          <w:i w:val="0"/>
          <w:caps w:val="0"/>
          <w:color w:val="auto"/>
          <w:spacing w:val="0"/>
          <w:kern w:val="2"/>
          <w:sz w:val="32"/>
          <w:szCs w:val="32"/>
          <w:shd w:val="clear" w:color="auto" w:fill="FFFFFF"/>
          <w:lang w:val="en-US" w:eastAsia="zh-CN"/>
        </w:rPr>
        <w:t>三、补贴经费安排及发放管理</w:t>
      </w:r>
    </w:p>
    <w:p>
      <w:pPr>
        <w:pStyle w:val="2"/>
        <w:keepNext w:val="0"/>
        <w:keepLines w:val="0"/>
        <w:pageBreakBefore w:val="0"/>
        <w:widowControl w:val="0"/>
        <w:kinsoku/>
        <w:wordWrap/>
        <w:overflowPunct/>
        <w:topLinePunct w:val="0"/>
        <w:autoSpaceDE/>
        <w:autoSpaceDN/>
        <w:bidi w:val="0"/>
        <w:adjustRightInd/>
        <w:snapToGrid/>
        <w:spacing w:after="0" w:afterLines="0" w:afterAutospacing="0" w:line="540" w:lineRule="exact"/>
        <w:ind w:left="0" w:leftChars="0" w:firstLine="619" w:firstLineChars="200"/>
        <w:textAlignment w:val="auto"/>
        <w:rPr>
          <w:rFonts w:hint="eastAsia" w:ascii="楷体_GB2312" w:hAnsi="楷体_GB2312" w:eastAsia="楷体_GB2312"/>
          <w:b/>
          <w:bCs/>
          <w:color w:val="auto"/>
          <w:spacing w:val="-6"/>
          <w:kern w:val="2"/>
          <w:sz w:val="32"/>
          <w:szCs w:val="32"/>
          <w:lang w:val="en-US" w:eastAsia="zh-CN"/>
        </w:rPr>
      </w:pPr>
      <w:r>
        <w:rPr>
          <w:rFonts w:hint="eastAsia" w:ascii="楷体_GB2312" w:hAnsi="楷体_GB2312" w:eastAsia="楷体_GB2312"/>
          <w:b/>
          <w:bCs/>
          <w:color w:val="auto"/>
          <w:spacing w:val="-6"/>
          <w:kern w:val="2"/>
          <w:sz w:val="32"/>
          <w:szCs w:val="32"/>
          <w:lang w:val="en-US" w:eastAsia="zh-CN"/>
        </w:rPr>
        <w:t>（一）补贴经费安排</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6" w:firstLineChars="20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为确保裁调对接工作顺利推进，由地总工会向省总工会申请拨付劳动争议裁调诉调案件补贴经费，必要时，人社部门协助办理。</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540" w:lineRule="exact"/>
        <w:ind w:left="0" w:leftChars="0" w:firstLine="619" w:firstLineChars="200"/>
        <w:textAlignment w:val="auto"/>
        <w:rPr>
          <w:rFonts w:hint="eastAsia" w:ascii="楷体_GB2312" w:hAnsi="楷体_GB2312" w:eastAsia="楷体_GB2312"/>
          <w:b/>
          <w:bCs/>
          <w:color w:val="auto"/>
          <w:spacing w:val="-6"/>
          <w:kern w:val="2"/>
          <w:sz w:val="32"/>
          <w:szCs w:val="32"/>
          <w:lang w:val="en-US" w:eastAsia="zh-CN"/>
        </w:rPr>
      </w:pPr>
      <w:r>
        <w:rPr>
          <w:rFonts w:hint="eastAsia" w:ascii="楷体_GB2312" w:hAnsi="楷体_GB2312" w:eastAsia="楷体_GB2312"/>
          <w:b/>
          <w:bCs/>
          <w:color w:val="auto"/>
          <w:spacing w:val="-6"/>
          <w:kern w:val="2"/>
          <w:sz w:val="32"/>
          <w:szCs w:val="32"/>
          <w:lang w:val="en-US" w:eastAsia="zh-CN"/>
        </w:rPr>
        <w:t>调解补贴标准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40" w:lineRule="exact"/>
        <w:ind w:firstLine="616" w:firstLineChars="200"/>
        <w:textAlignment w:val="auto"/>
        <w:rPr>
          <w:rFonts w:hint="eastAsia" w:ascii="仿宋_GB2312" w:hAnsi="仿宋_GB2312" w:eastAsia="仿宋_GB2312" w:cs="仿宋_GB2312"/>
          <w:b w:val="0"/>
          <w:bCs w:val="0"/>
          <w:color w:val="auto"/>
          <w:spacing w:val="-6"/>
          <w:kern w:val="2"/>
          <w:sz w:val="32"/>
          <w:szCs w:val="32"/>
          <w:u w:val="none"/>
          <w:lang w:val="en-US" w:eastAsia="zh-CN"/>
        </w:rPr>
      </w:pPr>
      <w:r>
        <w:rPr>
          <w:rFonts w:hint="eastAsia" w:ascii="仿宋_GB2312" w:hAnsi="仿宋_GB2312" w:eastAsia="仿宋_GB2312" w:cs="仿宋_GB2312"/>
          <w:b w:val="0"/>
          <w:bCs w:val="0"/>
          <w:color w:val="auto"/>
          <w:spacing w:val="-6"/>
          <w:kern w:val="2"/>
          <w:sz w:val="32"/>
          <w:szCs w:val="32"/>
          <w:u w:val="none"/>
          <w:lang w:val="en-US" w:eastAsia="zh-CN"/>
        </w:rPr>
        <w:t>对裁调工作室接受劳动人事争议仲裁委员会委托调解的案件，采取以案定补、一案一补的原则给予办案补贴，具体补贴标准参照鄂人社发</w:t>
      </w:r>
      <w:r>
        <w:rPr>
          <w:rFonts w:hint="eastAsia" w:ascii="仿宋" w:hAnsi="仿宋" w:eastAsia="仿宋" w:cs="仿宋"/>
          <w:b w:val="0"/>
          <w:bCs w:val="0"/>
          <w:color w:val="auto"/>
          <w:spacing w:val="-6"/>
          <w:kern w:val="2"/>
          <w:sz w:val="32"/>
          <w:szCs w:val="32"/>
          <w:u w:val="none"/>
          <w:lang w:val="en-US" w:eastAsia="zh-CN"/>
        </w:rPr>
        <w:t>〔2023〕11号文件执行</w:t>
      </w:r>
      <w:r>
        <w:rPr>
          <w:rFonts w:hint="eastAsia" w:ascii="仿宋_GB2312" w:hAnsi="仿宋_GB2312" w:eastAsia="仿宋_GB2312" w:cs="仿宋_GB2312"/>
          <w:b w:val="0"/>
          <w:bCs w:val="0"/>
          <w:color w:val="auto"/>
          <w:spacing w:val="-6"/>
          <w:kern w:val="2"/>
          <w:sz w:val="32"/>
          <w:szCs w:val="32"/>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6" w:firstLineChars="200"/>
        <w:textAlignment w:val="auto"/>
        <w:rPr>
          <w:rFonts w:hint="eastAsia" w:ascii="仿宋_GB2312" w:hAnsi="仿宋_GB2312" w:eastAsia="仿宋_GB2312"/>
          <w:b w:val="0"/>
          <w:color w:val="auto"/>
          <w:spacing w:val="-6"/>
          <w:sz w:val="32"/>
          <w:szCs w:val="32"/>
          <w:lang w:eastAsia="zh-CN"/>
        </w:rPr>
      </w:pPr>
      <w:r>
        <w:rPr>
          <w:rFonts w:hint="eastAsia" w:ascii="仿宋_GB2312" w:hAnsi="仿宋_GB2312" w:eastAsia="仿宋_GB2312" w:cs="仿宋_GB2312"/>
          <w:b w:val="0"/>
          <w:bCs w:val="0"/>
          <w:color w:val="auto"/>
          <w:spacing w:val="-6"/>
          <w:kern w:val="2"/>
          <w:sz w:val="32"/>
          <w:szCs w:val="32"/>
          <w:u w:val="none"/>
          <w:lang w:val="en-US" w:eastAsia="zh-CN"/>
        </w:rPr>
        <w:t>发生争议的劳动者一方在2人（含）以上，并有共同请求的案件在发放补贴时不得拆案处理。在职公职人员担任调解员的，不得领取案件调解补贴。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40" w:lineRule="exact"/>
        <w:textAlignment w:val="auto"/>
        <w:rPr>
          <w:rFonts w:hint="eastAsia" w:ascii="仿宋_GB2312" w:hAnsi="仿宋_GB2312" w:eastAsia="仿宋_GB2312" w:cs="仿宋_GB2312"/>
          <w:b w:val="0"/>
          <w:bCs w:val="0"/>
          <w:color w:val="000000" w:themeColor="text1"/>
          <w:spacing w:val="-6"/>
          <w:kern w:val="2"/>
          <w:sz w:val="32"/>
          <w:szCs w:val="32"/>
          <w:lang w:val="en-US" w:eastAsia="zh-CN"/>
          <w14:textFill>
            <w14:solidFill>
              <w14:schemeClr w14:val="tx1"/>
            </w14:solidFill>
          </w14:textFill>
        </w:rPr>
      </w:pPr>
      <w:r>
        <w:rPr>
          <w:rFonts w:hint="eastAsia" w:ascii="楷体_GB2312" w:hAnsi="楷体_GB2312" w:eastAsia="楷体_GB2312"/>
          <w:b/>
          <w:bCs/>
          <w:color w:val="auto"/>
          <w:spacing w:val="-6"/>
          <w:kern w:val="2"/>
          <w:sz w:val="32"/>
          <w:szCs w:val="32"/>
          <w:lang w:val="en-US" w:eastAsia="zh-CN"/>
        </w:rPr>
        <w:t xml:space="preserve">    （三）调解补贴发放规范。</w:t>
      </w:r>
      <w:r>
        <w:rPr>
          <w:rFonts w:hint="eastAsia" w:ascii="仿宋_GB2312" w:hAnsi="仿宋_GB2312" w:eastAsia="仿宋_GB2312" w:cs="仿宋_GB2312"/>
          <w:b w:val="0"/>
          <w:bCs w:val="0"/>
          <w:color w:val="auto"/>
          <w:spacing w:val="-6"/>
          <w:kern w:val="2"/>
          <w:sz w:val="32"/>
          <w:szCs w:val="32"/>
          <w:lang w:val="en-US" w:eastAsia="zh-CN"/>
        </w:rPr>
        <w:t>裁调工作室要建立统一规范的案件台账，从严从实从细管理案件案卷和法律文书，确保数据情况动态更新、办案过程有迹可循。案件调解补贴由各地总工会按照标准计算、及时足额发放，不得交由其他组织管理、代发，不得向裁调工作室调解员名录以外人员发放。案件统计以法律文书为依据，各地</w:t>
      </w:r>
      <w:r>
        <w:rPr>
          <w:rFonts w:hint="eastAsia" w:ascii="仿宋_GB2312" w:hAnsi="仿宋_GB2312" w:eastAsia="仿宋_GB2312" w:cs="仿宋_GB2312"/>
          <w:b w:val="0"/>
          <w:bCs w:val="0"/>
          <w:color w:val="000000" w:themeColor="text1"/>
          <w:spacing w:val="-6"/>
          <w:kern w:val="2"/>
          <w:sz w:val="32"/>
          <w:szCs w:val="32"/>
          <w:lang w:val="en-US" w:eastAsia="zh-CN"/>
          <w14:textFill>
            <w14:solidFill>
              <w14:schemeClr w14:val="tx1"/>
            </w14:solidFill>
          </w14:textFill>
        </w:rPr>
        <w:t>人社局、总工会相关机构要做好比对核实，确保数据准确、口径统一。各县市区总工会每季度向市总工会权益保障部（法律工作部）汇总报送案件统计数据以及有效做法。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40" w:lineRule="exact"/>
        <w:textAlignment w:val="auto"/>
        <w:rPr>
          <w:rFonts w:hint="eastAsia" w:ascii="仿宋_GB2312" w:hAnsi="仿宋_GB2312" w:eastAsia="仿宋_GB2312" w:cs="仿宋_GB2312"/>
          <w:b w:val="0"/>
          <w:color w:val="auto"/>
          <w:spacing w:val="-6"/>
          <w:kern w:val="2"/>
          <w:sz w:val="32"/>
          <w:szCs w:val="32"/>
          <w:lang w:val="en-US" w:eastAsia="zh-CN"/>
        </w:rPr>
      </w:pPr>
      <w:r>
        <w:rPr>
          <w:rFonts w:hint="eastAsia" w:ascii="仿宋_GB2312" w:hAnsi="仿宋_GB2312" w:eastAsia="仿宋_GB2312" w:cs="仿宋_GB2312"/>
          <w:b w:val="0"/>
          <w:color w:val="000000" w:themeColor="text1"/>
          <w:spacing w:val="-6"/>
          <w:kern w:val="2"/>
          <w:sz w:val="32"/>
          <w:szCs w:val="32"/>
          <w:lang w:val="en-US" w:eastAsia="zh-CN"/>
          <w14:textFill>
            <w14:solidFill>
              <w14:schemeClr w14:val="tx1"/>
            </w14:solidFill>
          </w14:textFill>
        </w:rPr>
        <w:t xml:space="preserve">    工会组织在发放</w:t>
      </w:r>
      <w:r>
        <w:rPr>
          <w:rFonts w:hint="eastAsia" w:ascii="仿宋_GB2312" w:hAnsi="仿宋_GB2312" w:eastAsia="仿宋_GB2312" w:cs="仿宋_GB2312"/>
          <w:b w:val="0"/>
          <w:color w:val="000000" w:themeColor="text1"/>
          <w:spacing w:val="-6"/>
          <w:sz w:val="32"/>
          <w:szCs w:val="32"/>
          <w:lang w:eastAsia="zh-CN"/>
          <w14:textFill>
            <w14:solidFill>
              <w14:schemeClr w14:val="tx1"/>
            </w14:solidFill>
          </w14:textFill>
        </w:rPr>
        <w:t>案件调解</w:t>
      </w:r>
      <w:r>
        <w:rPr>
          <w:rFonts w:hint="eastAsia" w:ascii="仿宋_GB2312" w:hAnsi="仿宋_GB2312" w:eastAsia="仿宋_GB2312" w:cs="仿宋_GB2312"/>
          <w:b w:val="0"/>
          <w:color w:val="000000" w:themeColor="text1"/>
          <w:spacing w:val="-6"/>
          <w:kern w:val="2"/>
          <w:sz w:val="32"/>
          <w:szCs w:val="32"/>
          <w:lang w:val="en-US" w:eastAsia="zh-CN"/>
          <w14:textFill>
            <w14:solidFill>
              <w14:schemeClr w14:val="tx1"/>
            </w14:solidFill>
          </w14:textFill>
        </w:rPr>
        <w:t>补贴时，建立“人社+工会”裁调对接案件分类登记。在财务报销时，应</w:t>
      </w:r>
      <w:r>
        <w:rPr>
          <w:rFonts w:hint="eastAsia" w:ascii="仿宋_GB2312" w:hAnsi="仿宋_GB2312" w:eastAsia="仿宋_GB2312" w:cs="仿宋_GB2312"/>
          <w:b w:val="0"/>
          <w:color w:val="auto"/>
          <w:spacing w:val="-6"/>
          <w:kern w:val="2"/>
          <w:sz w:val="32"/>
          <w:szCs w:val="32"/>
          <w:lang w:val="en-US" w:eastAsia="zh-CN"/>
        </w:rPr>
        <w:t xml:space="preserve">附劳动争议裁调案件调解补贴明细表。工会组织经审部门要加强财务管理和监督，确保补贴经费安全规范使用。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40" w:lineRule="exact"/>
        <w:textAlignment w:val="auto"/>
        <w:rPr>
          <w:rFonts w:hint="eastAsia"/>
          <w:lang w:val="en-US" w:eastAsia="zh-CN"/>
        </w:rPr>
      </w:pPr>
      <w:r>
        <w:rPr>
          <w:rFonts w:hint="eastAsia" w:ascii="仿宋_GB2312" w:hAnsi="仿宋_GB2312" w:eastAsia="仿宋_GB2312"/>
          <w:b w:val="0"/>
          <w:color w:val="auto"/>
          <w:spacing w:val="-6"/>
          <w:kern w:val="2"/>
          <w:sz w:val="32"/>
          <w:szCs w:val="32"/>
          <w:lang w:val="en-US" w:eastAsia="zh-CN"/>
        </w:rPr>
        <w:t xml:space="preserve">    </w:t>
      </w:r>
      <w:r>
        <w:rPr>
          <w:rFonts w:hint="eastAsia" w:ascii="楷体_GB2312" w:hAnsi="楷体_GB2312" w:eastAsia="楷体_GB2312"/>
          <w:b/>
          <w:bCs/>
          <w:color w:val="auto"/>
          <w:spacing w:val="-6"/>
          <w:kern w:val="2"/>
          <w:sz w:val="32"/>
          <w:szCs w:val="32"/>
          <w:lang w:val="en-US" w:eastAsia="zh-CN"/>
        </w:rPr>
        <w:t>（四）经费保障</w:t>
      </w:r>
      <w:r>
        <w:rPr>
          <w:rFonts w:hint="eastAsia" w:ascii="仿宋_GB2312" w:hAnsi="仿宋_GB2312" w:eastAsia="仿宋_GB2312"/>
          <w:b w:val="0"/>
          <w:color w:val="auto"/>
          <w:spacing w:val="-6"/>
          <w:kern w:val="2"/>
          <w:sz w:val="32"/>
          <w:szCs w:val="32"/>
          <w:lang w:val="en-US" w:eastAsia="zh-CN"/>
        </w:rPr>
        <w:t>。按程序向各级工会组织申请拨付裁调工作室启动资金和专项补助资金，用于调解员办案补贴和案件调解经费补助，有力保障裁调工作有序进行。</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黑体" w:hAnsi="黑体" w:eastAsia="黑体"/>
          <w:b w:val="0"/>
          <w:color w:val="auto"/>
          <w:spacing w:val="-6"/>
          <w:kern w:val="2"/>
          <w:sz w:val="32"/>
          <w:szCs w:val="32"/>
          <w:lang w:val="en-US" w:eastAsia="zh-CN"/>
        </w:rPr>
        <w:t>四、有关要求</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9" w:firstLineChars="200"/>
        <w:textAlignment w:val="auto"/>
        <w:rPr>
          <w:rFonts w:hint="eastAsia" w:eastAsia="仿宋_GB2312"/>
          <w:b w:val="0"/>
          <w:color w:val="auto"/>
          <w:spacing w:val="-6"/>
          <w:kern w:val="2"/>
          <w:sz w:val="32"/>
          <w:szCs w:val="32"/>
          <w:lang w:val="en-US" w:eastAsia="zh-CN"/>
        </w:rPr>
      </w:pPr>
      <w:r>
        <w:rPr>
          <w:rFonts w:hint="eastAsia" w:ascii="楷体_GB2312" w:hAnsi="楷体_GB2312" w:eastAsia="楷体_GB2312" w:cs="楷体_GB2312"/>
          <w:b/>
          <w:bCs/>
          <w:color w:val="auto"/>
          <w:spacing w:val="-6"/>
          <w:kern w:val="2"/>
          <w:sz w:val="32"/>
          <w:szCs w:val="32"/>
          <w:lang w:val="en-US" w:eastAsia="zh-CN"/>
        </w:rPr>
        <w:t>（一）高度重视、稳步推进。</w:t>
      </w:r>
      <w:r>
        <w:rPr>
          <w:rFonts w:hint="eastAsia" w:eastAsia="仿宋_GB2312"/>
          <w:b w:val="0"/>
          <w:color w:val="auto"/>
          <w:spacing w:val="-6"/>
          <w:kern w:val="2"/>
          <w:sz w:val="32"/>
          <w:szCs w:val="32"/>
          <w:lang w:val="en-US" w:eastAsia="zh-CN"/>
        </w:rPr>
        <w:t>各地人社部门会同工会组织制定细化“人社+工会”工作方案，精心谋划、稳步推进。人社部门、工会组织应协同制定细化方案，严格按照明确的时间节点推进工作。市人社局汇同市总工会实行半年调度和通报。</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eastAsia" w:eastAsia="仿宋_GB2312"/>
          <w:b w:val="0"/>
          <w:color w:val="auto"/>
          <w:spacing w:val="-6"/>
          <w:kern w:val="2"/>
          <w:sz w:val="32"/>
          <w:szCs w:val="32"/>
          <w:lang w:val="en-US" w:eastAsia="zh-CN"/>
        </w:rPr>
      </w:pPr>
      <w:r>
        <w:rPr>
          <w:rFonts w:hint="eastAsia" w:ascii="楷体_GB2312" w:hAnsi="楷体_GB2312" w:eastAsia="楷体_GB2312" w:cs="楷体_GB2312"/>
          <w:b/>
          <w:bCs/>
          <w:color w:val="auto"/>
          <w:spacing w:val="-6"/>
          <w:kern w:val="2"/>
          <w:sz w:val="32"/>
          <w:szCs w:val="32"/>
          <w:lang w:val="en-US" w:eastAsia="zh-CN" w:bidi="ar-SA"/>
        </w:rPr>
        <w:t>（二）加强创新，提升效能。</w:t>
      </w:r>
      <w:r>
        <w:rPr>
          <w:rFonts w:hint="eastAsia" w:eastAsia="仿宋_GB2312"/>
          <w:b w:val="0"/>
          <w:color w:val="auto"/>
          <w:spacing w:val="-6"/>
          <w:kern w:val="2"/>
          <w:sz w:val="32"/>
          <w:szCs w:val="32"/>
          <w:lang w:val="en-US" w:eastAsia="zh-CN"/>
        </w:rPr>
        <w:t>加强工作方法创新，努力探索有益于争议双方互相理解谅解的工作方法，促进劳动争议化解。积极运用在线调解等多种方式便利群众参加争议调解，提升服务效能。</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619" w:firstLineChars="200"/>
        <w:textAlignment w:val="auto"/>
        <w:rPr>
          <w:rFonts w:hint="eastAsia" w:ascii="仿宋_GB2312" w:hAnsi="仿宋_GB2312" w:eastAsia="仿宋_GB2312"/>
          <w:color w:val="auto"/>
          <w:sz w:val="32"/>
          <w:szCs w:val="32"/>
          <w:lang w:val="en-US" w:eastAsia="zh-CN"/>
        </w:rPr>
      </w:pPr>
      <w:r>
        <w:rPr>
          <w:rFonts w:hint="eastAsia" w:ascii="楷体_GB2312" w:hAnsi="楷体_GB2312" w:eastAsia="楷体_GB2312" w:cs="楷体_GB2312"/>
          <w:b/>
          <w:bCs/>
          <w:color w:val="auto"/>
          <w:spacing w:val="-6"/>
          <w:kern w:val="2"/>
          <w:sz w:val="32"/>
          <w:szCs w:val="32"/>
          <w:lang w:val="en-US" w:eastAsia="zh-CN" w:bidi="ar-SA"/>
        </w:rPr>
        <w:t>（三）及时总结，加强宣传。</w:t>
      </w:r>
      <w:r>
        <w:rPr>
          <w:rFonts w:hint="eastAsia" w:eastAsia="仿宋_GB2312"/>
          <w:b w:val="0"/>
          <w:color w:val="auto"/>
          <w:spacing w:val="-6"/>
          <w:kern w:val="2"/>
          <w:sz w:val="32"/>
          <w:szCs w:val="32"/>
          <w:lang w:val="en-US" w:eastAsia="zh-CN"/>
        </w:rPr>
        <w:t>加强裁调对接推进工作情况梳理，认真总结好的做法，提炼有益工作经验。对裁调对接工作典型案例、可复制可借鉴的经验及时积极宣传推广。对工作中需要加强研究的新情况、</w:t>
      </w:r>
      <w:r>
        <w:rPr>
          <w:rFonts w:hint="eastAsia" w:ascii="仿宋_GB2312" w:hAnsi="仿宋_GB2312" w:eastAsia="仿宋_GB2312" w:cs="仿宋_GB2312"/>
          <w:b w:val="0"/>
          <w:bCs w:val="0"/>
          <w:color w:val="auto"/>
          <w:spacing w:val="-6"/>
          <w:kern w:val="2"/>
          <w:sz w:val="32"/>
          <w:szCs w:val="32"/>
          <w:u w:val="none"/>
          <w:lang w:val="en-US" w:eastAsia="zh-CN"/>
        </w:rPr>
        <w:t>新问</w:t>
      </w:r>
      <w:r>
        <w:rPr>
          <w:rFonts w:hint="eastAsia" w:eastAsia="仿宋_GB2312"/>
          <w:b w:val="0"/>
          <w:color w:val="auto"/>
          <w:spacing w:val="-6"/>
          <w:kern w:val="2"/>
          <w:sz w:val="32"/>
          <w:szCs w:val="32"/>
          <w:lang w:val="en-US" w:eastAsia="zh-CN"/>
        </w:rPr>
        <w:t>题，及时会商处理。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黑体"/>
          <w:b w:val="0"/>
          <w:color w:val="auto"/>
          <w:spacing w:val="-6"/>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1772" w:leftChars="304" w:hanging="1134" w:firstLineChars="0"/>
        <w:jc w:val="left"/>
        <w:textAlignment w:val="auto"/>
        <w:rPr>
          <w:rFonts w:hint="eastAsia" w:eastAsia="仿宋_GB2312"/>
          <w:b w:val="0"/>
          <w:color w:val="auto"/>
          <w:spacing w:val="-6"/>
          <w:w w:val="100"/>
          <w:kern w:val="2"/>
          <w:sz w:val="32"/>
          <w:szCs w:val="32"/>
          <w:lang w:val="en-US" w:eastAsia="zh-CN"/>
        </w:rPr>
      </w:pPr>
      <w:r>
        <w:rPr>
          <w:rFonts w:hint="eastAsia" w:ascii="Times New Roman" w:hAnsi="Times New Roman" w:eastAsia="仿宋_GB2312" w:cs="黑体"/>
          <w:b w:val="0"/>
          <w:color w:val="auto"/>
          <w:spacing w:val="-6"/>
          <w:kern w:val="2"/>
          <w:sz w:val="32"/>
          <w:szCs w:val="32"/>
          <w:lang w:val="en-US" w:eastAsia="zh-CN" w:bidi="ar-SA"/>
        </w:rPr>
        <w:t>附件：</w:t>
      </w:r>
      <w:r>
        <w:rPr>
          <w:rFonts w:hint="eastAsia" w:eastAsia="仿宋_GB2312" w:cs="黑体"/>
          <w:b w:val="0"/>
          <w:color w:val="auto"/>
          <w:spacing w:val="-6"/>
          <w:kern w:val="2"/>
          <w:sz w:val="32"/>
          <w:szCs w:val="32"/>
          <w:lang w:val="en-US" w:eastAsia="zh-CN" w:bidi="ar-SA"/>
        </w:rPr>
        <w:t>1.</w:t>
      </w:r>
      <w:r>
        <w:rPr>
          <w:rFonts w:hint="eastAsia" w:eastAsia="仿宋_GB2312"/>
          <w:b w:val="0"/>
          <w:color w:val="auto"/>
          <w:spacing w:val="-6"/>
          <w:w w:val="100"/>
          <w:kern w:val="2"/>
          <w:sz w:val="32"/>
          <w:szCs w:val="32"/>
          <w:lang w:val="en-US" w:eastAsia="zh-CN"/>
        </w:rPr>
        <w:t>“人社+工会”裁调对接工作室调解员名录</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textAlignment w:val="auto"/>
        <w:rPr>
          <w:rFonts w:hint="eastAsia" w:eastAsia="仿宋_GB2312"/>
          <w:b w:val="0"/>
          <w:color w:val="auto"/>
          <w:spacing w:val="-6"/>
          <w:kern w:val="2"/>
          <w:sz w:val="32"/>
          <w:szCs w:val="32"/>
          <w:lang w:val="en-US" w:eastAsia="zh-CN"/>
        </w:rPr>
      </w:pPr>
      <w:r>
        <w:rPr>
          <w:rFonts w:hint="eastAsia" w:eastAsia="仿宋_GB2312"/>
          <w:b w:val="0"/>
          <w:color w:val="auto"/>
          <w:spacing w:val="-6"/>
          <w:kern w:val="2"/>
          <w:sz w:val="32"/>
          <w:szCs w:val="32"/>
          <w:lang w:val="en-US" w:eastAsia="zh-CN"/>
        </w:rPr>
        <w:t>2.调解建议书</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textAlignment w:val="auto"/>
        <w:rPr>
          <w:rFonts w:hint="eastAsia" w:eastAsia="仿宋_GB2312"/>
          <w:b w:val="0"/>
          <w:color w:val="auto"/>
          <w:spacing w:val="-6"/>
          <w:kern w:val="2"/>
          <w:sz w:val="32"/>
          <w:szCs w:val="32"/>
          <w:lang w:val="en-US" w:eastAsia="zh-CN"/>
        </w:rPr>
      </w:pPr>
      <w:r>
        <w:rPr>
          <w:rFonts w:hint="eastAsia" w:eastAsia="仿宋_GB2312"/>
          <w:b w:val="0"/>
          <w:color w:val="auto"/>
          <w:spacing w:val="-6"/>
          <w:kern w:val="2"/>
          <w:sz w:val="32"/>
          <w:szCs w:val="32"/>
          <w:lang w:val="en-US" w:eastAsia="zh-CN"/>
        </w:rPr>
        <w:t>3.征询调解意见书</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textAlignment w:val="auto"/>
        <w:rPr>
          <w:rFonts w:hint="default" w:eastAsia="仿宋_GB2312"/>
          <w:b w:val="0"/>
          <w:color w:val="auto"/>
          <w:spacing w:val="-6"/>
          <w:kern w:val="2"/>
          <w:sz w:val="32"/>
          <w:szCs w:val="32"/>
          <w:lang w:val="en-US" w:eastAsia="zh-CN"/>
        </w:rPr>
      </w:pPr>
      <w:r>
        <w:rPr>
          <w:rFonts w:hint="eastAsia" w:eastAsia="仿宋_GB2312"/>
          <w:b w:val="0"/>
          <w:color w:val="auto"/>
          <w:spacing w:val="-6"/>
          <w:kern w:val="2"/>
          <w:sz w:val="32"/>
          <w:szCs w:val="32"/>
          <w:lang w:val="en-US" w:eastAsia="zh-CN"/>
        </w:rPr>
        <w:t>4.委托调解函</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textAlignment w:val="auto"/>
        <w:rPr>
          <w:rFonts w:hint="default"/>
          <w:lang w:val="en-US" w:eastAsia="zh-CN"/>
        </w:rPr>
      </w:pPr>
      <w:r>
        <w:rPr>
          <w:rFonts w:hint="eastAsia" w:eastAsia="仿宋_GB2312"/>
          <w:b w:val="0"/>
          <w:color w:val="auto"/>
          <w:spacing w:val="-6"/>
          <w:kern w:val="2"/>
          <w:sz w:val="32"/>
          <w:szCs w:val="32"/>
          <w:lang w:val="en-US" w:eastAsia="zh-CN"/>
        </w:rPr>
        <w:t>5.委托调解复函</w:t>
      </w:r>
    </w:p>
    <w:p>
      <w:pPr>
        <w:keepNext w:val="0"/>
        <w:keepLines w:val="0"/>
        <w:pageBreakBefore w:val="0"/>
        <w:widowControl w:val="0"/>
        <w:kinsoku/>
        <w:wordWrap/>
        <w:overflowPunct/>
        <w:topLinePunct w:val="0"/>
        <w:autoSpaceDE/>
        <w:autoSpaceDN/>
        <w:bidi w:val="0"/>
        <w:adjustRightInd/>
        <w:snapToGrid/>
        <w:spacing w:line="560" w:lineRule="exact"/>
        <w:ind w:firstLine="1540" w:firstLineChars="500"/>
        <w:jc w:val="left"/>
        <w:textAlignment w:val="auto"/>
        <w:rPr>
          <w:rFonts w:hint="eastAsia" w:ascii="Times New Roman" w:hAnsi="Times New Roman" w:eastAsia="仿宋_GB2312" w:cs="黑体"/>
          <w:b w:val="0"/>
          <w:color w:val="auto"/>
          <w:spacing w:val="-6"/>
          <w:kern w:val="2"/>
          <w:sz w:val="32"/>
          <w:szCs w:val="32"/>
          <w:lang w:val="en-US" w:eastAsia="zh-CN" w:bidi="ar-SA"/>
        </w:rPr>
      </w:pPr>
      <w:r>
        <w:rPr>
          <w:rFonts w:hint="eastAsia" w:ascii="Times New Roman" w:hAnsi="Times New Roman" w:eastAsia="仿宋_GB2312" w:cs="黑体"/>
          <w:b w:val="0"/>
          <w:color w:val="auto"/>
          <w:spacing w:val="-6"/>
          <w:kern w:val="2"/>
          <w:sz w:val="32"/>
          <w:szCs w:val="32"/>
          <w:lang w:val="en-US" w:eastAsia="zh-CN" w:bidi="ar-SA"/>
        </w:rPr>
        <w:t>6.“人社+工会”劳动争议裁调对接工作室调</w:t>
      </w:r>
    </w:p>
    <w:p>
      <w:pPr>
        <w:keepNext w:val="0"/>
        <w:keepLines w:val="0"/>
        <w:pageBreakBefore w:val="0"/>
        <w:widowControl w:val="0"/>
        <w:kinsoku/>
        <w:wordWrap/>
        <w:overflowPunct/>
        <w:topLinePunct w:val="0"/>
        <w:autoSpaceDE/>
        <w:autoSpaceDN/>
        <w:bidi w:val="0"/>
        <w:adjustRightInd/>
        <w:snapToGrid/>
        <w:spacing w:line="560" w:lineRule="exact"/>
        <w:ind w:firstLine="1814"/>
        <w:jc w:val="left"/>
        <w:textAlignment w:val="auto"/>
        <w:rPr>
          <w:rFonts w:hint="default"/>
          <w:lang w:val="en-US" w:eastAsia="zh-CN"/>
        </w:rPr>
      </w:pPr>
      <w:r>
        <w:rPr>
          <w:rFonts w:hint="eastAsia" w:ascii="Times New Roman" w:hAnsi="Times New Roman" w:eastAsia="仿宋_GB2312" w:cs="黑体"/>
          <w:b w:val="0"/>
          <w:color w:val="auto"/>
          <w:spacing w:val="-6"/>
          <w:kern w:val="2"/>
          <w:sz w:val="32"/>
          <w:szCs w:val="32"/>
          <w:lang w:val="en-US" w:eastAsia="zh-CN" w:bidi="ar-SA"/>
        </w:rPr>
        <w:t>解笔录</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jc w:val="both"/>
        <w:textAlignment w:val="auto"/>
        <w:rPr>
          <w:rFonts w:hint="default"/>
          <w:lang w:val="en-US" w:eastAsia="zh-CN"/>
        </w:rPr>
      </w:pPr>
      <w:r>
        <w:rPr>
          <w:rFonts w:hint="eastAsia" w:ascii="Times New Roman" w:hAnsi="Times New Roman" w:eastAsia="仿宋_GB2312" w:cs="黑体"/>
          <w:b w:val="0"/>
          <w:color w:val="auto"/>
          <w:spacing w:val="-6"/>
          <w:kern w:val="2"/>
          <w:sz w:val="32"/>
          <w:szCs w:val="32"/>
          <w:lang w:val="en-US" w:eastAsia="zh-CN" w:bidi="ar-SA"/>
        </w:rPr>
        <w:t>7.调解协议书</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1588" w:leftChars="756" w:firstLine="0" w:firstLineChars="0"/>
        <w:jc w:val="both"/>
        <w:textAlignment w:val="auto"/>
        <w:rPr>
          <w:rFonts w:hint="eastAsia" w:ascii="Times New Roman" w:hAnsi="Times New Roman" w:eastAsia="仿宋_GB2312" w:cs="黑体"/>
          <w:b w:val="0"/>
          <w:color w:val="auto"/>
          <w:spacing w:val="-6"/>
          <w:kern w:val="2"/>
          <w:sz w:val="32"/>
          <w:szCs w:val="32"/>
          <w:lang w:val="en-US" w:eastAsia="zh-CN" w:bidi="ar-SA"/>
        </w:rPr>
      </w:pPr>
      <w:r>
        <w:rPr>
          <w:rFonts w:hint="eastAsia" w:ascii="Times New Roman" w:hAnsi="Times New Roman" w:eastAsia="仿宋_GB2312" w:cs="黑体"/>
          <w:b w:val="0"/>
          <w:color w:val="auto"/>
          <w:spacing w:val="-6"/>
          <w:kern w:val="2"/>
          <w:sz w:val="32"/>
          <w:szCs w:val="32"/>
          <w:lang w:val="en-US" w:eastAsia="zh-CN" w:bidi="ar-SA"/>
        </w:rPr>
        <w:t>8.“人社+工会”劳动争议裁调对接工作室裁</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843" w:firstLineChars="0"/>
        <w:jc w:val="both"/>
        <w:textAlignment w:val="auto"/>
        <w:rPr>
          <w:rFonts w:hint="eastAsia" w:ascii="Times New Roman" w:hAnsi="Times New Roman" w:eastAsia="仿宋_GB2312" w:cs="黑体"/>
          <w:b w:val="0"/>
          <w:color w:val="auto"/>
          <w:spacing w:val="-6"/>
          <w:kern w:val="2"/>
          <w:sz w:val="32"/>
          <w:szCs w:val="32"/>
          <w:lang w:val="en-US" w:eastAsia="zh-CN" w:bidi="ar-SA"/>
        </w:rPr>
      </w:pPr>
      <w:r>
        <w:rPr>
          <w:rFonts w:hint="eastAsia" w:ascii="Times New Roman" w:hAnsi="Times New Roman" w:eastAsia="仿宋_GB2312" w:cs="黑体"/>
          <w:b w:val="0"/>
          <w:color w:val="auto"/>
          <w:spacing w:val="-6"/>
          <w:kern w:val="2"/>
          <w:sz w:val="32"/>
          <w:szCs w:val="32"/>
          <w:lang w:val="en-US" w:eastAsia="zh-CN" w:bidi="ar-SA"/>
        </w:rPr>
        <w:t>调案卷</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jc w:val="both"/>
        <w:textAlignment w:val="auto"/>
        <w:rPr>
          <w:rFonts w:hint="default"/>
          <w:lang w:val="en-US" w:eastAsia="zh-CN"/>
        </w:rPr>
      </w:pPr>
      <w:r>
        <w:rPr>
          <w:rFonts w:hint="eastAsia" w:ascii="Times New Roman" w:hAnsi="Times New Roman" w:eastAsia="仿宋_GB2312" w:cs="黑体"/>
          <w:b w:val="0"/>
          <w:color w:val="auto"/>
          <w:spacing w:val="-6"/>
          <w:kern w:val="2"/>
          <w:sz w:val="32"/>
          <w:szCs w:val="32"/>
          <w:lang w:val="en-US" w:eastAsia="zh-CN" w:bidi="ar-SA"/>
        </w:rPr>
        <w:t>9.案卷目录</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540" w:firstLineChars="500"/>
        <w:jc w:val="both"/>
        <w:textAlignment w:val="auto"/>
        <w:rPr>
          <w:rFonts w:hint="default" w:ascii="Times New Roman" w:hAnsi="Times New Roman" w:eastAsia="仿宋_GB2312" w:cs="黑体"/>
          <w:b w:val="0"/>
          <w:color w:val="auto"/>
          <w:spacing w:val="-6"/>
          <w:kern w:val="2"/>
          <w:sz w:val="32"/>
          <w:szCs w:val="32"/>
          <w:lang w:val="en-US" w:eastAsia="zh-CN" w:bidi="ar-SA"/>
        </w:rPr>
        <w:sectPr>
          <w:footerReference r:id="rId3"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黑体"/>
          <w:b w:val="0"/>
          <w:color w:val="auto"/>
          <w:spacing w:val="-6"/>
          <w:kern w:val="2"/>
          <w:sz w:val="32"/>
          <w:szCs w:val="32"/>
          <w:lang w:val="en-US" w:eastAsia="zh-CN" w:bidi="ar-SA"/>
        </w:rPr>
        <w:t>10.“人社+工会”裁调对接案件补贴明细表</w:t>
      </w:r>
    </w:p>
    <w:tbl>
      <w:tblPr>
        <w:tblStyle w:val="5"/>
        <w:tblW w:w="138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0"/>
        <w:gridCol w:w="2076"/>
        <w:gridCol w:w="1574"/>
        <w:gridCol w:w="860"/>
        <w:gridCol w:w="374"/>
        <w:gridCol w:w="1450"/>
        <w:gridCol w:w="3633"/>
        <w:gridCol w:w="3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06" w:type="dxa"/>
            <w:gridSpan w:val="2"/>
            <w:tcBorders>
              <w:top w:val="nil"/>
              <w:left w:val="nil"/>
              <w:bottom w:val="nil"/>
              <w:right w:val="nil"/>
            </w:tcBorders>
            <w:vAlign w:val="center"/>
          </w:tcPr>
          <w:p>
            <w:pPr>
              <w:jc w:val="left"/>
              <w:rPr>
                <w:rFonts w:hint="default" w:ascii="黑体" w:hAnsi="宋体" w:eastAsia="黑体" w:cs="黑体"/>
                <w:i w:val="0"/>
                <w:color w:val="000000"/>
                <w:sz w:val="32"/>
                <w:szCs w:val="32"/>
                <w:u w:val="none"/>
              </w:rPr>
            </w:pPr>
            <w:r>
              <w:rPr>
                <w:rFonts w:hint="default" w:ascii="黑体" w:hAnsi="宋体" w:eastAsia="黑体" w:cs="黑体"/>
                <w:i w:val="0"/>
                <w:color w:val="000000"/>
                <w:kern w:val="0"/>
                <w:sz w:val="32"/>
                <w:szCs w:val="32"/>
                <w:u w:val="none"/>
                <w:lang w:val="en-US" w:eastAsia="zh-CN"/>
              </w:rPr>
              <w:t>附件</w:t>
            </w:r>
            <w:r>
              <w:rPr>
                <w:rFonts w:hint="eastAsia" w:ascii="黑体" w:hAnsi="宋体" w:eastAsia="黑体" w:cs="黑体"/>
                <w:i w:val="0"/>
                <w:color w:val="000000"/>
                <w:kern w:val="0"/>
                <w:sz w:val="32"/>
                <w:szCs w:val="32"/>
                <w:u w:val="none"/>
                <w:lang w:val="en-US" w:eastAsia="zh-CN"/>
              </w:rPr>
              <w:t>1</w:t>
            </w:r>
          </w:p>
        </w:tc>
        <w:tc>
          <w:tcPr>
            <w:tcW w:w="1574"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860"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824"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3633"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3002"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3899" w:type="dxa"/>
            <w:gridSpan w:val="8"/>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rPr>
              <w:t>XXX“人社+工会”裁调对接工作室调解员名录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06"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单位：</w:t>
            </w:r>
          </w:p>
        </w:tc>
        <w:tc>
          <w:tcPr>
            <w:tcW w:w="1574" w:type="dxa"/>
            <w:tcBorders>
              <w:top w:val="nil"/>
              <w:left w:val="nil"/>
              <w:bottom w:val="nil"/>
              <w:right w:val="nil"/>
            </w:tcBorders>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联系人：</w:t>
            </w:r>
          </w:p>
        </w:tc>
        <w:tc>
          <w:tcPr>
            <w:tcW w:w="1234" w:type="dxa"/>
            <w:gridSpan w:val="2"/>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450" w:type="dxa"/>
            <w:tcBorders>
              <w:top w:val="nil"/>
              <w:left w:val="nil"/>
              <w:bottom w:val="nil"/>
              <w:right w:val="nil"/>
            </w:tcBorders>
            <w:vAlign w:val="center"/>
          </w:tcPr>
          <w:p>
            <w:pP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联系电话：</w:t>
            </w:r>
          </w:p>
        </w:tc>
        <w:tc>
          <w:tcPr>
            <w:tcW w:w="3633"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3002" w:type="dxa"/>
            <w:tcBorders>
              <w:top w:val="nil"/>
              <w:left w:val="nil"/>
              <w:bottom w:val="nil"/>
              <w:right w:val="nil"/>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序号</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工作室名称</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调解员姓名</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性别</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出生年月</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工作单位及职务、职称（退休人员注明原工作单位）</w:t>
            </w:r>
          </w:p>
        </w:tc>
        <w:tc>
          <w:tcPr>
            <w:tcW w:w="30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bl>
    <w:p>
      <w:pPr>
        <w:pStyle w:val="2"/>
        <w:ind w:left="0" w:leftChars="0" w:firstLine="0" w:firstLineChars="0"/>
        <w:rPr>
          <w:rFonts w:hint="default"/>
          <w:lang w:val="en-US" w:eastAsia="zh-CN"/>
        </w:rPr>
        <w:sectPr>
          <w:pgSz w:w="16838" w:h="11906" w:orient="landscape"/>
          <w:pgMar w:top="1800" w:right="1440" w:bottom="1800" w:left="1440" w:header="851" w:footer="992" w:gutter="0"/>
          <w:cols w:space="720" w:num="1"/>
          <w:docGrid w:type="lines" w:linePitch="312" w:charSpace="0"/>
        </w:sectPr>
      </w:pPr>
    </w:p>
    <w:p>
      <w:pPr>
        <w:pStyle w:val="2"/>
        <w:widowControl w:val="0"/>
        <w:wordWrap/>
        <w:adjustRightInd/>
        <w:snapToGrid/>
        <w:spacing w:line="560" w:lineRule="exact"/>
        <w:ind w:left="0" w:leftChars="0" w:firstLine="0" w:firstLineChars="0"/>
        <w:jc w:val="both"/>
        <w:textAlignment w:val="auto"/>
        <w:rPr>
          <w:rFonts w:hint="default"/>
          <w:color w:val="auto"/>
          <w:sz w:val="32"/>
          <w:szCs w:val="32"/>
          <w:lang w:val="en-US" w:eastAsia="zh-CN"/>
        </w:rPr>
      </w:pPr>
      <w:r>
        <w:rPr>
          <w:rFonts w:hint="eastAsia" w:ascii="黑体" w:hAnsi="黑体" w:eastAsia="黑体"/>
          <w:color w:val="auto"/>
          <w:sz w:val="32"/>
          <w:szCs w:val="32"/>
          <w:lang w:val="en-US" w:eastAsia="zh-CN"/>
        </w:rPr>
        <w:t>附件2</w:t>
      </w:r>
    </w:p>
    <w:p>
      <w:pPr>
        <w:pStyle w:val="2"/>
        <w:widowControl w:val="0"/>
        <w:wordWrap/>
        <w:adjustRightInd/>
        <w:snapToGrid/>
        <w:spacing w:line="560" w:lineRule="exact"/>
        <w:ind w:left="0" w:leftChars="0" w:firstLine="0" w:firstLineChars="0"/>
        <w:jc w:val="center"/>
        <w:textAlignment w:val="auto"/>
        <w:rPr>
          <w:rFonts w:eastAsia="方正小标宋简体"/>
          <w:color w:val="auto"/>
          <w:sz w:val="36"/>
          <w:szCs w:val="36"/>
        </w:rPr>
      </w:pPr>
      <w:r>
        <w:rPr>
          <w:rFonts w:hint="eastAsia" w:eastAsia="方正小标宋简体"/>
          <w:color w:val="auto"/>
          <w:sz w:val="36"/>
          <w:szCs w:val="36"/>
        </w:rPr>
        <w:t>调解建议书</w:t>
      </w:r>
    </w:p>
    <w:p>
      <w:pPr>
        <w:spacing w:line="560" w:lineRule="exact"/>
        <w:textAlignment w:val="auto"/>
        <w:rPr>
          <w:rFonts w:ascii="仿宋" w:hAnsi="仿宋" w:eastAsia="仿宋"/>
          <w:color w:val="FF6600"/>
          <w:sz w:val="32"/>
          <w:szCs w:val="32"/>
        </w:rPr>
      </w:pP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olor w:val="auto"/>
          <w:sz w:val="32"/>
          <w:szCs w:val="32"/>
          <w:lang w:val="en-US" w:eastAsia="zh-CN"/>
        </w:rPr>
        <w:t>XXX</w:t>
      </w:r>
      <w:r>
        <w:rPr>
          <w:rFonts w:hint="eastAsia" w:ascii="仿宋_GB2312" w:hAnsi="仿宋_GB2312" w:eastAsia="仿宋_GB2312"/>
          <w:color w:val="000000" w:themeColor="text1"/>
          <w:sz w:val="32"/>
          <w:szCs w:val="32"/>
          <w:lang w:eastAsia="zh-CN"/>
          <w14:textFill>
            <w14:solidFill>
              <w14:schemeClr w14:val="tx1"/>
            </w14:solidFill>
          </w14:textFill>
        </w:rPr>
        <w:t>劳人仲案</w:t>
      </w:r>
      <w:r>
        <w:rPr>
          <w:rFonts w:hint="eastAsia" w:ascii="仿宋_GB2312" w:hAnsi="仿宋_GB2312" w:eastAsia="仿宋_GB2312"/>
          <w:color w:val="000000" w:themeColor="text1"/>
          <w:sz w:val="32"/>
          <w:szCs w:val="32"/>
          <w14:textFill>
            <w14:solidFill>
              <w14:schemeClr w14:val="tx1"/>
            </w14:solidFill>
          </w14:textFill>
        </w:rPr>
        <w:t>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 w:hAnsi="仿宋" w:eastAsia="仿宋"/>
          <w:color w:val="auto"/>
          <w:sz w:val="32"/>
          <w:szCs w:val="32"/>
          <w:lang w:val="en-US" w:eastAsia="zh-CN"/>
        </w:rPr>
        <w:t>X</w:t>
      </w:r>
      <w:r>
        <w:rPr>
          <w:rFonts w:hint="eastAsia" w:ascii="仿宋_GB2312" w:hAnsi="仿宋_GB2312" w:eastAsia="仿宋_GB2312"/>
          <w:color w:val="000000" w:themeColor="text1"/>
          <w:sz w:val="32"/>
          <w:szCs w:val="32"/>
          <w14:textFill>
            <w14:solidFill>
              <w14:schemeClr w14:val="tx1"/>
            </w14:solidFill>
          </w14:textFill>
        </w:rPr>
        <w:t>号</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rPr>
        <w:t>：</w:t>
      </w:r>
    </w:p>
    <w:p>
      <w:pPr>
        <w:widowControl/>
        <w:spacing w:line="560" w:lineRule="exact"/>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调解是解决劳动人事争议最简便高效的方式，有利于当事人减少成本支出和节省时间，双方达成调解协议也更有利于构建和谐劳动关系。</w:t>
      </w:r>
    </w:p>
    <w:p>
      <w:pPr>
        <w:widowControl/>
        <w:spacing w:line="56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根据《劳动人事争议仲裁办案规则》第六十九条规定，对未经调解、当事人直接申请仲裁的争议，仲裁委员会可以向当事人发出调解建议书，引导其到调解组织进行调解。对你</w:t>
      </w:r>
      <w:r>
        <w:rPr>
          <w:rFonts w:hint="eastAsia" w:ascii="仿宋" w:hAnsi="仿宋" w:eastAsia="仿宋"/>
          <w:color w:val="auto"/>
          <w:sz w:val="32"/>
          <w:szCs w:val="32"/>
          <w:lang w:eastAsia="zh-CN"/>
        </w:rPr>
        <w:t>（单位）</w:t>
      </w:r>
      <w:r>
        <w:rPr>
          <w:rFonts w:hint="eastAsia" w:ascii="仿宋" w:hAnsi="仿宋" w:eastAsia="仿宋"/>
          <w:color w:val="auto"/>
          <w:sz w:val="32"/>
          <w:szCs w:val="32"/>
        </w:rPr>
        <w:t>申请的劳动争议仲裁，本委建议你（单位）考虑在仲裁立案前，先选择</w:t>
      </w:r>
      <w:r>
        <w:rPr>
          <w:rFonts w:hint="eastAsia" w:ascii="仿宋" w:hAnsi="仿宋" w:eastAsia="仿宋"/>
          <w:color w:val="auto"/>
          <w:sz w:val="32"/>
          <w:szCs w:val="32"/>
          <w:lang w:eastAsia="zh-CN"/>
        </w:rPr>
        <w:t>进行</w:t>
      </w:r>
      <w:r>
        <w:rPr>
          <w:rFonts w:hint="eastAsia" w:ascii="仿宋" w:hAnsi="仿宋" w:eastAsia="仿宋"/>
          <w:color w:val="auto"/>
          <w:sz w:val="32"/>
          <w:szCs w:val="32"/>
        </w:rPr>
        <w:t>调解。</w:t>
      </w:r>
    </w:p>
    <w:p>
      <w:pPr>
        <w:widowControl/>
        <w:spacing w:line="56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若你</w:t>
      </w:r>
      <w:r>
        <w:rPr>
          <w:rFonts w:hint="eastAsia" w:ascii="仿宋" w:hAnsi="仿宋" w:eastAsia="仿宋"/>
          <w:color w:val="auto"/>
          <w:sz w:val="32"/>
          <w:szCs w:val="32"/>
          <w:lang w:eastAsia="zh-CN"/>
        </w:rPr>
        <w:t>（单位）</w:t>
      </w:r>
      <w:r>
        <w:rPr>
          <w:rFonts w:hint="eastAsia" w:ascii="仿宋" w:hAnsi="仿宋" w:eastAsia="仿宋"/>
          <w:color w:val="auto"/>
          <w:sz w:val="32"/>
          <w:szCs w:val="32"/>
        </w:rPr>
        <w:t>同意先</w:t>
      </w:r>
      <w:r>
        <w:rPr>
          <w:rFonts w:hint="eastAsia" w:ascii="仿宋" w:hAnsi="仿宋" w:eastAsia="仿宋"/>
          <w:color w:val="auto"/>
          <w:sz w:val="32"/>
          <w:szCs w:val="32"/>
          <w:lang w:eastAsia="zh-CN"/>
        </w:rPr>
        <w:t>进行</w:t>
      </w:r>
      <w:r>
        <w:rPr>
          <w:rFonts w:hint="eastAsia" w:ascii="仿宋" w:hAnsi="仿宋" w:eastAsia="仿宋"/>
          <w:color w:val="auto"/>
          <w:sz w:val="32"/>
          <w:szCs w:val="32"/>
        </w:rPr>
        <w:t>调解，本委暂缓</w:t>
      </w:r>
      <w:r>
        <w:rPr>
          <w:rFonts w:hint="eastAsia" w:ascii="仿宋" w:hAnsi="仿宋" w:eastAsia="仿宋"/>
          <w:color w:val="auto"/>
          <w:sz w:val="32"/>
          <w:szCs w:val="32"/>
          <w:lang w:eastAsia="zh-CN"/>
        </w:rPr>
        <w:t>审理</w:t>
      </w:r>
      <w:r>
        <w:rPr>
          <w:rFonts w:hint="eastAsia" w:ascii="仿宋" w:hAnsi="仿宋" w:eastAsia="仿宋"/>
          <w:color w:val="auto"/>
          <w:sz w:val="32"/>
          <w:szCs w:val="32"/>
        </w:rPr>
        <w:t>受理你</w:t>
      </w:r>
      <w:r>
        <w:rPr>
          <w:rFonts w:hint="eastAsia" w:ascii="仿宋" w:hAnsi="仿宋" w:eastAsia="仿宋"/>
          <w:color w:val="auto"/>
          <w:sz w:val="32"/>
          <w:szCs w:val="32"/>
          <w:lang w:eastAsia="zh-CN"/>
        </w:rPr>
        <w:t>（单位）</w:t>
      </w:r>
      <w:r>
        <w:rPr>
          <w:rFonts w:hint="eastAsia" w:ascii="仿宋" w:hAnsi="仿宋" w:eastAsia="仿宋"/>
          <w:color w:val="auto"/>
          <w:sz w:val="32"/>
          <w:szCs w:val="32"/>
        </w:rPr>
        <w:t>的仲裁申请，</w:t>
      </w:r>
      <w:r>
        <w:rPr>
          <w:rFonts w:hint="eastAsia" w:ascii="仿宋" w:hAnsi="仿宋" w:eastAsia="仿宋"/>
          <w:color w:val="auto"/>
          <w:sz w:val="32"/>
          <w:szCs w:val="32"/>
          <w:lang w:eastAsia="zh-CN"/>
        </w:rPr>
        <w:t>将案件</w:t>
      </w:r>
      <w:r>
        <w:rPr>
          <w:rFonts w:hint="eastAsia" w:ascii="仿宋" w:hAnsi="仿宋" w:eastAsia="仿宋"/>
          <w:color w:val="auto"/>
          <w:sz w:val="32"/>
          <w:szCs w:val="32"/>
          <w:lang w:val="en-US" w:eastAsia="zh-CN"/>
        </w:rPr>
        <w:t>委托</w:t>
      </w:r>
      <w:r>
        <w:rPr>
          <w:rFonts w:hint="eastAsia" w:ascii="仿宋" w:hAnsi="仿宋" w:eastAsia="仿宋"/>
          <w:color w:val="auto"/>
          <w:sz w:val="32"/>
          <w:szCs w:val="32"/>
        </w:rPr>
        <w:t>调解</w:t>
      </w:r>
      <w:r>
        <w:rPr>
          <w:rFonts w:hint="eastAsia" w:ascii="仿宋" w:hAnsi="仿宋" w:eastAsia="仿宋"/>
          <w:color w:val="auto"/>
          <w:sz w:val="32"/>
          <w:szCs w:val="32"/>
          <w:lang w:eastAsia="zh-CN"/>
        </w:rPr>
        <w:t>。</w:t>
      </w:r>
      <w:r>
        <w:rPr>
          <w:rFonts w:hint="eastAsia" w:ascii="仿宋" w:hAnsi="仿宋" w:eastAsia="仿宋"/>
          <w:color w:val="auto"/>
          <w:sz w:val="32"/>
          <w:szCs w:val="32"/>
        </w:rPr>
        <w:t>如调解不成，本委</w:t>
      </w:r>
      <w:r>
        <w:rPr>
          <w:rFonts w:hint="eastAsia" w:ascii="仿宋" w:hAnsi="仿宋" w:eastAsia="仿宋"/>
          <w:color w:val="auto"/>
          <w:sz w:val="32"/>
          <w:szCs w:val="32"/>
          <w:lang w:eastAsia="zh-CN"/>
        </w:rPr>
        <w:t>将在收到</w:t>
      </w:r>
      <w:r>
        <w:rPr>
          <w:rFonts w:hint="eastAsia" w:ascii="仿宋" w:hAnsi="仿宋" w:eastAsia="仿宋"/>
          <w:color w:val="auto"/>
          <w:sz w:val="32"/>
          <w:szCs w:val="32"/>
        </w:rPr>
        <w:t>书面反馈</w:t>
      </w:r>
      <w:r>
        <w:rPr>
          <w:rFonts w:hint="eastAsia" w:ascii="仿宋" w:hAnsi="仿宋" w:eastAsia="仿宋"/>
          <w:color w:val="auto"/>
          <w:sz w:val="32"/>
          <w:szCs w:val="32"/>
          <w:lang w:eastAsia="zh-CN"/>
        </w:rPr>
        <w:t>后再</w:t>
      </w:r>
      <w:r>
        <w:rPr>
          <w:rFonts w:hint="eastAsia" w:ascii="仿宋" w:hAnsi="仿宋" w:eastAsia="仿宋"/>
          <w:color w:val="auto"/>
          <w:sz w:val="32"/>
          <w:szCs w:val="32"/>
        </w:rPr>
        <w:t>依法</w:t>
      </w:r>
      <w:r>
        <w:rPr>
          <w:rFonts w:hint="eastAsia" w:ascii="仿宋" w:hAnsi="仿宋" w:eastAsia="仿宋"/>
          <w:color w:val="auto"/>
          <w:sz w:val="32"/>
          <w:szCs w:val="32"/>
          <w:lang w:eastAsia="zh-CN"/>
        </w:rPr>
        <w:t>审查</w:t>
      </w:r>
      <w:r>
        <w:rPr>
          <w:rFonts w:hint="eastAsia" w:ascii="仿宋" w:hAnsi="仿宋" w:eastAsia="仿宋"/>
          <w:color w:val="auto"/>
          <w:sz w:val="32"/>
          <w:szCs w:val="32"/>
        </w:rPr>
        <w:t>决定是否受理你的仲裁申请。</w:t>
      </w:r>
    </w:p>
    <w:p>
      <w:pPr>
        <w:spacing w:line="560" w:lineRule="exact"/>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spacing w:line="560" w:lineRule="exact"/>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XXX</w:t>
      </w:r>
      <w:r>
        <w:rPr>
          <w:rFonts w:hint="eastAsia" w:ascii="仿宋" w:hAnsi="仿宋" w:eastAsia="仿宋"/>
          <w:color w:val="auto"/>
          <w:sz w:val="32"/>
          <w:szCs w:val="32"/>
          <w:lang w:eastAsia="zh-CN"/>
        </w:rPr>
        <w:t>劳动人事争议仲裁委员会</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spacing w:line="560" w:lineRule="exact"/>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年  月  日            </w:t>
      </w:r>
    </w:p>
    <w:p>
      <w:pPr>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选择是否同意先行调解并签名：</w:t>
      </w:r>
    </w:p>
    <w:p>
      <w:pPr>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同意</w:t>
      </w:r>
      <w:r>
        <w:rPr>
          <w:rFonts w:hint="eastAsia" w:ascii="仿宋" w:hAnsi="仿宋" w:eastAsia="仿宋"/>
          <w:color w:val="auto"/>
          <w:sz w:val="32"/>
          <w:szCs w:val="32"/>
          <w:lang w:eastAsia="zh-CN"/>
        </w:rPr>
        <w:t>调解</w:t>
      </w:r>
      <w:r>
        <w:rPr>
          <w:rFonts w:hint="eastAsia" w:ascii="仿宋" w:hAnsi="仿宋" w:eastAsia="仿宋"/>
          <w:color w:val="auto"/>
          <w:sz w:val="32"/>
          <w:szCs w:val="32"/>
        </w:rPr>
        <w:t>□；</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不同意</w:t>
      </w:r>
      <w:r>
        <w:rPr>
          <w:rFonts w:hint="eastAsia" w:ascii="仿宋" w:hAnsi="仿宋" w:eastAsia="仿宋"/>
          <w:color w:val="auto"/>
          <w:sz w:val="32"/>
          <w:szCs w:val="32"/>
          <w:lang w:eastAsia="zh-CN"/>
        </w:rPr>
        <w:t>调解</w:t>
      </w:r>
      <w:r>
        <w:rPr>
          <w:rFonts w:hint="eastAsia" w:ascii="仿宋" w:hAnsi="仿宋" w:eastAsia="仿宋"/>
          <w:color w:val="auto"/>
          <w:sz w:val="32"/>
          <w:szCs w:val="32"/>
        </w:rPr>
        <w:t>□</w:t>
      </w:r>
    </w:p>
    <w:p>
      <w:pPr>
        <w:spacing w:line="560" w:lineRule="exact"/>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spacing w:line="560" w:lineRule="exact"/>
        <w:ind w:firstLine="5760" w:firstLineChars="1800"/>
        <w:textAlignment w:val="auto"/>
        <w:rPr>
          <w:rFonts w:hint="eastAsia" w:ascii="仿宋" w:hAnsi="仿宋" w:eastAsia="仿宋"/>
          <w:color w:val="auto"/>
          <w:sz w:val="32"/>
          <w:szCs w:val="32"/>
        </w:rPr>
      </w:pPr>
      <w:r>
        <w:rPr>
          <w:rFonts w:hint="eastAsia" w:ascii="仿宋" w:hAnsi="仿宋" w:eastAsia="仿宋"/>
          <w:color w:val="auto"/>
          <w:sz w:val="32"/>
          <w:szCs w:val="32"/>
        </w:rPr>
        <w:t>签名：</w:t>
      </w:r>
    </w:p>
    <w:p>
      <w:pPr>
        <w:pStyle w:val="2"/>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年  月  日</w:t>
      </w:r>
    </w:p>
    <w:p>
      <w:pPr>
        <w:pStyle w:val="2"/>
        <w:widowControl w:val="0"/>
        <w:wordWrap/>
        <w:adjustRightInd/>
        <w:snapToGrid/>
        <w:spacing w:line="560" w:lineRule="exact"/>
        <w:ind w:left="0" w:leftChars="0" w:firstLine="0" w:firstLineChars="0"/>
        <w:jc w:val="both"/>
        <w:textAlignment w:val="auto"/>
        <w:rPr>
          <w:rFonts w:hint="default"/>
          <w:color w:val="auto"/>
          <w:sz w:val="32"/>
          <w:szCs w:val="32"/>
          <w:lang w:val="en-US" w:eastAsia="zh-CN"/>
        </w:rPr>
      </w:pPr>
      <w:r>
        <w:rPr>
          <w:rFonts w:hint="default"/>
          <w:color w:val="auto"/>
          <w:sz w:val="32"/>
          <w:szCs w:val="32"/>
          <w:lang w:val="en-US" w:eastAsia="zh-CN"/>
        </w:rPr>
        <w:br w:type="page"/>
      </w:r>
      <w:r>
        <w:rPr>
          <w:rFonts w:hint="eastAsia" w:ascii="黑体" w:hAnsi="黑体" w:eastAsia="黑体"/>
          <w:color w:val="auto"/>
          <w:sz w:val="32"/>
          <w:szCs w:val="32"/>
          <w:lang w:val="en-US" w:eastAsia="zh-CN"/>
        </w:rPr>
        <w:t>附件3</w:t>
      </w:r>
    </w:p>
    <w:p>
      <w:pPr>
        <w:pStyle w:val="2"/>
        <w:widowControl w:val="0"/>
        <w:wordWrap/>
        <w:adjustRightInd/>
        <w:snapToGrid/>
        <w:spacing w:line="560" w:lineRule="exact"/>
        <w:ind w:left="0" w:leftChars="0" w:firstLine="0" w:firstLineChars="0"/>
        <w:jc w:val="center"/>
        <w:textAlignment w:val="auto"/>
        <w:rPr>
          <w:rFonts w:eastAsia="方正小标宋简体"/>
          <w:color w:val="auto"/>
          <w:sz w:val="36"/>
          <w:szCs w:val="36"/>
        </w:rPr>
      </w:pPr>
      <w:r>
        <w:rPr>
          <w:rFonts w:hint="eastAsia" w:eastAsia="方正小标宋简体"/>
          <w:color w:val="auto"/>
          <w:sz w:val="36"/>
          <w:szCs w:val="36"/>
          <w:lang w:val="en-US" w:eastAsia="zh-CN"/>
        </w:rPr>
        <w:t>征询调解意见</w:t>
      </w:r>
      <w:r>
        <w:rPr>
          <w:rFonts w:hint="eastAsia" w:eastAsia="方正小标宋简体"/>
          <w:color w:val="auto"/>
          <w:sz w:val="36"/>
          <w:szCs w:val="36"/>
        </w:rPr>
        <w:t>书</w:t>
      </w:r>
    </w:p>
    <w:p>
      <w:pPr>
        <w:spacing w:line="560" w:lineRule="exact"/>
        <w:textAlignment w:val="auto"/>
        <w:rPr>
          <w:rFonts w:hint="eastAsia" w:ascii="仿宋_GB2312" w:hAnsi="仿宋_GB2312" w:eastAsia="仿宋_GB2312"/>
          <w:color w:val="FF6600"/>
          <w:sz w:val="32"/>
          <w:szCs w:val="32"/>
        </w:rPr>
      </w:pPr>
      <w:r>
        <w:rPr>
          <w:rFonts w:hint="eastAsia" w:ascii="仿宋_GB2312" w:hAnsi="仿宋_GB2312" w:eastAsia="仿宋_GB2312"/>
          <w:color w:val="FF6600"/>
          <w:sz w:val="32"/>
          <w:szCs w:val="32"/>
          <w:lang w:val="en-US" w:eastAsia="zh-CN"/>
        </w:rPr>
        <w:t xml:space="preserve">                       </w:t>
      </w:r>
      <w:r>
        <w:rPr>
          <w:rFonts w:hint="eastAsia" w:ascii="仿宋_GB2312" w:hAnsi="仿宋_GB2312" w:eastAsia="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olor w:val="auto"/>
          <w:sz w:val="32"/>
          <w:szCs w:val="32"/>
          <w:lang w:val="en-US" w:eastAsia="zh-CN"/>
        </w:rPr>
        <w:t>XXX</w:t>
      </w:r>
      <w:r>
        <w:rPr>
          <w:rFonts w:hint="eastAsia" w:ascii="仿宋_GB2312" w:hAnsi="仿宋_GB2312" w:eastAsia="仿宋_GB2312"/>
          <w:color w:val="000000" w:themeColor="text1"/>
          <w:sz w:val="32"/>
          <w:szCs w:val="32"/>
          <w:lang w:eastAsia="zh-CN"/>
          <w14:textFill>
            <w14:solidFill>
              <w14:schemeClr w14:val="tx1"/>
            </w14:solidFill>
          </w14:textFill>
        </w:rPr>
        <w:t>劳人仲案</w:t>
      </w:r>
      <w:r>
        <w:rPr>
          <w:rFonts w:hint="eastAsia" w:ascii="仿宋_GB2312" w:hAnsi="仿宋_GB2312" w:eastAsia="仿宋_GB2312"/>
          <w:color w:val="000000" w:themeColor="text1"/>
          <w:sz w:val="32"/>
          <w:szCs w:val="32"/>
          <w14:textFill>
            <w14:solidFill>
              <w14:schemeClr w14:val="tx1"/>
            </w14:solidFill>
          </w14:textFill>
        </w:rPr>
        <w:t>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 w:hAnsi="仿宋" w:eastAsia="仿宋"/>
          <w:color w:val="auto"/>
          <w:sz w:val="32"/>
          <w:szCs w:val="32"/>
          <w:lang w:val="en-US" w:eastAsia="zh-CN"/>
        </w:rPr>
        <w:t>X</w:t>
      </w:r>
      <w:r>
        <w:rPr>
          <w:rFonts w:hint="eastAsia" w:ascii="仿宋_GB2312" w:hAnsi="仿宋_GB2312" w:eastAsia="仿宋_GB2312"/>
          <w:color w:val="000000" w:themeColor="text1"/>
          <w:sz w:val="32"/>
          <w:szCs w:val="32"/>
          <w14:textFill>
            <w14:solidFill>
              <w14:schemeClr w14:val="tx1"/>
            </w14:solidFill>
          </w14:textFill>
        </w:rPr>
        <w:t>号</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rPr>
        <w:t>：</w:t>
      </w:r>
    </w:p>
    <w:p>
      <w:pPr>
        <w:widowControl/>
        <w:spacing w:line="560" w:lineRule="exact"/>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调解是解决劳动人事争议最简便高效的方式，有利于当事人减少成本支出和节省时间，双方达成调解协议也更有利于构建和谐劳动关系。</w:t>
      </w:r>
    </w:p>
    <w:p>
      <w:pPr>
        <w:widowControl/>
        <w:spacing w:line="56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根据《劳动人事争议仲裁办案规则》第</w:t>
      </w:r>
      <w:r>
        <w:rPr>
          <w:rFonts w:hint="eastAsia" w:ascii="仿宋" w:hAnsi="仿宋" w:eastAsia="仿宋"/>
          <w:color w:val="auto"/>
          <w:sz w:val="32"/>
          <w:szCs w:val="32"/>
          <w:lang w:eastAsia="zh-CN"/>
        </w:rPr>
        <w:t>七十</w:t>
      </w:r>
      <w:r>
        <w:rPr>
          <w:rFonts w:hint="eastAsia" w:ascii="仿宋" w:hAnsi="仿宋" w:eastAsia="仿宋"/>
          <w:color w:val="auto"/>
          <w:sz w:val="32"/>
          <w:szCs w:val="32"/>
        </w:rPr>
        <w:t>条</w:t>
      </w:r>
      <w:r>
        <w:rPr>
          <w:rFonts w:hint="eastAsia" w:ascii="仿宋" w:hAnsi="仿宋" w:eastAsia="仿宋"/>
          <w:color w:val="auto"/>
          <w:sz w:val="32"/>
          <w:szCs w:val="32"/>
          <w:lang w:eastAsia="zh-CN"/>
        </w:rPr>
        <w:t>关于“开庭之前，经双方当事人同意，仲裁庭可以委托调解组织或者其他具有调解能力的组织、个人进行调解”</w:t>
      </w:r>
      <w:r>
        <w:rPr>
          <w:rFonts w:hint="eastAsia" w:ascii="仿宋" w:hAnsi="仿宋" w:eastAsia="仿宋"/>
          <w:color w:val="auto"/>
          <w:sz w:val="32"/>
          <w:szCs w:val="32"/>
          <w:lang w:val="en-US" w:eastAsia="zh-CN"/>
        </w:rPr>
        <w:t xml:space="preserve"> 规定，</w:t>
      </w:r>
      <w:r>
        <w:rPr>
          <w:rFonts w:hint="eastAsia" w:ascii="仿宋" w:hAnsi="仿宋" w:eastAsia="仿宋"/>
          <w:color w:val="auto"/>
          <w:sz w:val="32"/>
          <w:szCs w:val="32"/>
          <w:lang w:eastAsia="zh-CN"/>
        </w:rPr>
        <w:t>现</w:t>
      </w:r>
      <w:r>
        <w:rPr>
          <w:rFonts w:hint="eastAsia" w:ascii="仿宋" w:hAnsi="仿宋" w:eastAsia="仿宋"/>
          <w:color w:val="auto"/>
          <w:sz w:val="32"/>
          <w:szCs w:val="32"/>
          <w:lang w:val="en-US" w:eastAsia="zh-CN"/>
        </w:rPr>
        <w:t>征询</w:t>
      </w:r>
      <w:r>
        <w:rPr>
          <w:rFonts w:hint="eastAsia" w:ascii="仿宋" w:hAnsi="仿宋" w:eastAsia="仿宋"/>
          <w:color w:val="auto"/>
          <w:sz w:val="32"/>
          <w:szCs w:val="32"/>
        </w:rPr>
        <w:t>你（单位）</w:t>
      </w:r>
      <w:r>
        <w:rPr>
          <w:rFonts w:hint="eastAsia" w:ascii="仿宋" w:hAnsi="仿宋" w:eastAsia="仿宋"/>
          <w:color w:val="auto"/>
          <w:sz w:val="32"/>
          <w:szCs w:val="32"/>
          <w:lang w:eastAsia="zh-CN"/>
        </w:rPr>
        <w:t>意见</w:t>
      </w:r>
      <w:r>
        <w:rPr>
          <w:rFonts w:hint="eastAsia" w:ascii="仿宋" w:hAnsi="仿宋" w:eastAsia="仿宋"/>
          <w:color w:val="auto"/>
          <w:sz w:val="32"/>
          <w:szCs w:val="32"/>
        </w:rPr>
        <w:t>，</w:t>
      </w:r>
      <w:r>
        <w:rPr>
          <w:rFonts w:hint="eastAsia" w:ascii="仿宋" w:hAnsi="仿宋" w:eastAsia="仿宋"/>
          <w:color w:val="auto"/>
          <w:sz w:val="32"/>
          <w:szCs w:val="32"/>
          <w:lang w:eastAsia="zh-CN"/>
        </w:rPr>
        <w:t>是否</w:t>
      </w:r>
      <w:r>
        <w:rPr>
          <w:rFonts w:hint="eastAsia" w:ascii="仿宋" w:hAnsi="仿宋" w:eastAsia="仿宋"/>
          <w:color w:val="auto"/>
          <w:sz w:val="32"/>
          <w:szCs w:val="32"/>
        </w:rPr>
        <w:t>先选择进行调解。</w:t>
      </w:r>
    </w:p>
    <w:p>
      <w:pPr>
        <w:widowControl/>
        <w:spacing w:line="560" w:lineRule="exact"/>
        <w:ind w:firstLine="640" w:firstLineChars="200"/>
        <w:jc w:val="left"/>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若你</w:t>
      </w:r>
      <w:r>
        <w:rPr>
          <w:rFonts w:hint="eastAsia" w:ascii="仿宋" w:hAnsi="仿宋" w:eastAsia="仿宋"/>
          <w:color w:val="auto"/>
          <w:sz w:val="32"/>
          <w:szCs w:val="32"/>
          <w:lang w:eastAsia="zh-CN"/>
        </w:rPr>
        <w:t>（单位）</w:t>
      </w:r>
      <w:r>
        <w:rPr>
          <w:rFonts w:hint="eastAsia" w:ascii="仿宋" w:hAnsi="仿宋" w:eastAsia="仿宋"/>
          <w:color w:val="auto"/>
          <w:sz w:val="32"/>
          <w:szCs w:val="32"/>
        </w:rPr>
        <w:t>同意先</w:t>
      </w:r>
      <w:r>
        <w:rPr>
          <w:rFonts w:hint="eastAsia" w:ascii="仿宋" w:hAnsi="仿宋" w:eastAsia="仿宋"/>
          <w:color w:val="auto"/>
          <w:sz w:val="32"/>
          <w:szCs w:val="32"/>
          <w:lang w:eastAsia="zh-CN"/>
        </w:rPr>
        <w:t>进行</w:t>
      </w:r>
      <w:r>
        <w:rPr>
          <w:rFonts w:hint="eastAsia" w:ascii="仿宋" w:hAnsi="仿宋" w:eastAsia="仿宋"/>
          <w:color w:val="auto"/>
          <w:sz w:val="32"/>
          <w:szCs w:val="32"/>
        </w:rPr>
        <w:t>调解，本委暂缓</w:t>
      </w:r>
      <w:r>
        <w:rPr>
          <w:rFonts w:hint="eastAsia" w:ascii="仿宋" w:hAnsi="仿宋" w:eastAsia="仿宋"/>
          <w:color w:val="auto"/>
          <w:sz w:val="32"/>
          <w:szCs w:val="32"/>
          <w:lang w:eastAsia="zh-CN"/>
        </w:rPr>
        <w:t>审理，将案件委托</w:t>
      </w:r>
      <w:r>
        <w:rPr>
          <w:rFonts w:hint="eastAsia" w:ascii="仿宋" w:hAnsi="仿宋" w:eastAsia="仿宋"/>
          <w:color w:val="auto"/>
          <w:sz w:val="32"/>
          <w:szCs w:val="32"/>
        </w:rPr>
        <w:t>调解</w:t>
      </w:r>
      <w:r>
        <w:rPr>
          <w:rFonts w:hint="eastAsia" w:ascii="仿宋" w:hAnsi="仿宋" w:eastAsia="仿宋"/>
          <w:color w:val="auto"/>
          <w:sz w:val="32"/>
          <w:szCs w:val="32"/>
          <w:lang w:eastAsia="zh-CN"/>
        </w:rPr>
        <w:t>。</w:t>
      </w:r>
      <w:r>
        <w:rPr>
          <w:rFonts w:hint="eastAsia" w:ascii="仿宋" w:hAnsi="仿宋" w:eastAsia="仿宋"/>
          <w:color w:val="auto"/>
          <w:sz w:val="32"/>
          <w:szCs w:val="32"/>
        </w:rPr>
        <w:t>如</w:t>
      </w:r>
      <w:r>
        <w:rPr>
          <w:rFonts w:hint="eastAsia" w:ascii="仿宋" w:hAnsi="仿宋" w:eastAsia="仿宋"/>
          <w:color w:val="auto"/>
          <w:sz w:val="32"/>
          <w:szCs w:val="32"/>
          <w:lang w:eastAsia="zh-CN"/>
        </w:rPr>
        <w:t>规定时间内</w:t>
      </w:r>
      <w:r>
        <w:rPr>
          <w:rFonts w:hint="eastAsia" w:ascii="仿宋" w:hAnsi="仿宋" w:eastAsia="仿宋"/>
          <w:color w:val="auto"/>
          <w:sz w:val="32"/>
          <w:szCs w:val="32"/>
        </w:rPr>
        <w:t>调解不成，本委</w:t>
      </w:r>
      <w:r>
        <w:rPr>
          <w:rFonts w:hint="eastAsia" w:ascii="仿宋" w:hAnsi="仿宋" w:eastAsia="仿宋"/>
          <w:color w:val="auto"/>
          <w:sz w:val="32"/>
          <w:szCs w:val="32"/>
          <w:lang w:eastAsia="zh-CN"/>
        </w:rPr>
        <w:t>将开庭审理。</w:t>
      </w:r>
    </w:p>
    <w:p>
      <w:pPr>
        <w:pStyle w:val="2"/>
        <w:spacing w:line="560" w:lineRule="exact"/>
        <w:textAlignment w:val="auto"/>
        <w:rPr>
          <w:color w:val="auto"/>
          <w:sz w:val="32"/>
          <w:szCs w:val="32"/>
        </w:rPr>
      </w:pPr>
    </w:p>
    <w:p>
      <w:pPr>
        <w:ind w:firstLine="3840" w:firstLineChars="1200"/>
      </w:pPr>
      <w:r>
        <w:rPr>
          <w:rFonts w:hint="eastAsia" w:ascii="仿宋" w:hAnsi="仿宋" w:eastAsia="仿宋"/>
          <w:color w:val="auto"/>
          <w:sz w:val="32"/>
          <w:szCs w:val="32"/>
          <w:lang w:val="en-US" w:eastAsia="zh-CN"/>
        </w:rPr>
        <w:t xml:space="preserve">  XXX</w:t>
      </w:r>
      <w:r>
        <w:rPr>
          <w:rFonts w:hint="eastAsia" w:ascii="仿宋" w:hAnsi="仿宋" w:eastAsia="仿宋"/>
          <w:color w:val="auto"/>
          <w:sz w:val="32"/>
          <w:szCs w:val="32"/>
          <w:lang w:eastAsia="zh-CN"/>
        </w:rPr>
        <w:t>劳动人事争议仲裁委员会</w:t>
      </w:r>
      <w:r>
        <w:rPr>
          <w:rFonts w:hint="eastAsia" w:ascii="仿宋" w:hAnsi="仿宋" w:eastAsia="仿宋"/>
          <w:color w:val="auto"/>
          <w:sz w:val="32"/>
          <w:szCs w:val="32"/>
        </w:rPr>
        <w:t xml:space="preserve"> </w:t>
      </w:r>
    </w:p>
    <w:p>
      <w:pPr>
        <w:spacing w:line="560" w:lineRule="exact"/>
        <w:textAlignment w:val="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年  月  日            </w:t>
      </w:r>
    </w:p>
    <w:p>
      <w:pPr>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选择是否同意调解并签名：</w:t>
      </w:r>
    </w:p>
    <w:p>
      <w:pPr>
        <w:spacing w:line="560" w:lineRule="exact"/>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同意</w:t>
      </w:r>
      <w:r>
        <w:rPr>
          <w:rFonts w:hint="eastAsia" w:ascii="仿宋" w:hAnsi="仿宋" w:eastAsia="仿宋"/>
          <w:color w:val="auto"/>
          <w:sz w:val="32"/>
          <w:szCs w:val="32"/>
          <w:lang w:eastAsia="zh-CN"/>
        </w:rPr>
        <w:t>调解</w:t>
      </w:r>
      <w:r>
        <w:rPr>
          <w:rFonts w:hint="eastAsia" w:ascii="仿宋" w:hAnsi="仿宋" w:eastAsia="仿宋"/>
          <w:color w:val="auto"/>
          <w:sz w:val="32"/>
          <w:szCs w:val="32"/>
        </w:rPr>
        <w:t>□；</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不同意</w:t>
      </w:r>
      <w:r>
        <w:rPr>
          <w:rFonts w:hint="eastAsia" w:ascii="仿宋" w:hAnsi="仿宋" w:eastAsia="仿宋"/>
          <w:color w:val="auto"/>
          <w:sz w:val="32"/>
          <w:szCs w:val="32"/>
          <w:lang w:eastAsia="zh-CN"/>
        </w:rPr>
        <w:t>调解</w:t>
      </w:r>
      <w:r>
        <w:rPr>
          <w:rFonts w:hint="eastAsia" w:ascii="仿宋" w:hAnsi="仿宋" w:eastAsia="仿宋"/>
          <w:color w:val="auto"/>
          <w:sz w:val="32"/>
          <w:szCs w:val="32"/>
        </w:rPr>
        <w:t>□</w:t>
      </w:r>
    </w:p>
    <w:p>
      <w:pPr>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签名：</w:t>
      </w:r>
    </w:p>
    <w:p>
      <w:pPr>
        <w:pStyle w:val="2"/>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年  月  日</w:t>
      </w:r>
    </w:p>
    <w:p>
      <w:pPr>
        <w:rPr>
          <w:rFonts w:hint="eastAsia" w:ascii="仿宋" w:hAnsi="仿宋" w:eastAsia="仿宋"/>
          <w:color w:val="auto"/>
          <w:sz w:val="32"/>
          <w:szCs w:val="32"/>
        </w:rPr>
      </w:pPr>
    </w:p>
    <w:p>
      <w:pPr>
        <w:pStyle w:val="2"/>
        <w:rPr>
          <w:rFonts w:hint="eastAsia"/>
          <w:lang w:val="en-US" w:eastAsia="zh-CN"/>
        </w:rPr>
      </w:pPr>
    </w:p>
    <w:p>
      <w:pPr>
        <w:spacing w:line="560" w:lineRule="exact"/>
        <w:jc w:val="both"/>
        <w:textAlignment w:val="auto"/>
        <w:rPr>
          <w:rFonts w:hint="eastAsia"/>
          <w:b/>
          <w:color w:val="auto"/>
          <w:sz w:val="32"/>
          <w:szCs w:val="32"/>
        </w:rPr>
      </w:pPr>
      <w:r>
        <w:rPr>
          <w:rFonts w:hint="eastAsia" w:ascii="黑体" w:hAnsi="黑体" w:eastAsia="黑体"/>
          <w:color w:val="auto"/>
          <w:sz w:val="32"/>
          <w:szCs w:val="32"/>
          <w:lang w:val="en-US" w:eastAsia="zh-CN"/>
        </w:rPr>
        <w:t>附件4</w:t>
      </w:r>
    </w:p>
    <w:p>
      <w:pPr>
        <w:spacing w:line="560" w:lineRule="exact"/>
        <w:jc w:val="center"/>
        <w:textAlignment w:val="auto"/>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委托调解函</w:t>
      </w:r>
    </w:p>
    <w:p>
      <w:pPr>
        <w:spacing w:line="560" w:lineRule="exact"/>
        <w:textAlignment w:val="auto"/>
        <w:rPr>
          <w:rFonts w:hint="eastAsia" w:ascii="仿宋_GB2312" w:hAnsi="仿宋_GB2312" w:eastAsia="仿宋_GB2312"/>
          <w:color w:val="auto"/>
          <w:sz w:val="32"/>
          <w:szCs w:val="32"/>
        </w:rPr>
      </w:pPr>
    </w:p>
    <w:p>
      <w:pPr>
        <w:spacing w:line="560" w:lineRule="exact"/>
        <w:jc w:val="both"/>
        <w:textAlignment w:val="auto"/>
        <w:rPr>
          <w:rFonts w:hint="eastAsia" w:ascii="仿宋_GB2312" w:hAnsi="仿宋_GB2312" w:eastAsia="仿宋_GB2312"/>
          <w:color w:val="FF6600"/>
          <w:sz w:val="32"/>
          <w:szCs w:val="32"/>
        </w:rPr>
      </w:pP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olor w:val="auto"/>
          <w:sz w:val="32"/>
          <w:szCs w:val="32"/>
          <w:lang w:val="en-US" w:eastAsia="zh-CN"/>
        </w:rPr>
        <w:t>XXX</w:t>
      </w:r>
      <w:r>
        <w:rPr>
          <w:rFonts w:hint="eastAsia" w:ascii="仿宋_GB2312" w:hAnsi="仿宋_GB2312" w:eastAsia="仿宋_GB2312"/>
          <w:color w:val="000000" w:themeColor="text1"/>
          <w:sz w:val="32"/>
          <w:szCs w:val="32"/>
          <w:lang w:eastAsia="zh-CN"/>
          <w14:textFill>
            <w14:solidFill>
              <w14:schemeClr w14:val="tx1"/>
            </w14:solidFill>
          </w14:textFill>
        </w:rPr>
        <w:t>劳人仲案</w:t>
      </w:r>
      <w:r>
        <w:rPr>
          <w:rFonts w:hint="eastAsia" w:ascii="仿宋_GB2312" w:hAnsi="仿宋_GB2312" w:eastAsia="仿宋_GB2312"/>
          <w:color w:val="000000" w:themeColor="text1"/>
          <w:sz w:val="32"/>
          <w:szCs w:val="32"/>
          <w14:textFill>
            <w14:solidFill>
              <w14:schemeClr w14:val="tx1"/>
            </w14:solidFill>
          </w14:textFill>
        </w:rPr>
        <w:t>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 w:hAnsi="仿宋" w:eastAsia="仿宋"/>
          <w:color w:val="auto"/>
          <w:sz w:val="32"/>
          <w:szCs w:val="32"/>
          <w:lang w:val="en-US" w:eastAsia="zh-CN"/>
        </w:rPr>
        <w:t>X</w:t>
      </w:r>
      <w:r>
        <w:rPr>
          <w:rFonts w:hint="eastAsia" w:ascii="仿宋_GB2312" w:hAnsi="仿宋_GB2312" w:eastAsia="仿宋_GB2312"/>
          <w:color w:val="000000" w:themeColor="text1"/>
          <w:sz w:val="32"/>
          <w:szCs w:val="32"/>
          <w14:textFill>
            <w14:solidFill>
              <w14:schemeClr w14:val="tx1"/>
            </w14:solidFill>
          </w14:textFill>
        </w:rPr>
        <w:t>号</w:t>
      </w:r>
    </w:p>
    <w:p>
      <w:pPr>
        <w:pStyle w:val="2"/>
        <w:rPr>
          <w:rFonts w:hint="eastAsia"/>
        </w:rPr>
      </w:pPr>
    </w:p>
    <w:p>
      <w:pPr>
        <w:spacing w:line="560" w:lineRule="exact"/>
        <w:textAlignment w:val="auto"/>
        <w:rPr>
          <w:rFonts w:hint="eastAsia" w:ascii="仿宋_GB2312" w:hAnsi="仿宋_GB2312" w:eastAsia="仿宋_GB2312"/>
          <w:color w:val="auto"/>
          <w:sz w:val="32"/>
          <w:szCs w:val="32"/>
        </w:rPr>
      </w:pPr>
      <w:r>
        <w:rPr>
          <w:rFonts w:hint="eastAsia" w:ascii="仿宋" w:hAnsi="仿宋" w:eastAsia="仿宋"/>
          <w:color w:val="auto"/>
          <w:sz w:val="32"/>
          <w:szCs w:val="32"/>
          <w:u w:val="single"/>
          <w:lang w:val="en-US" w:eastAsia="zh-CN"/>
        </w:rPr>
        <w:t>XXX</w:t>
      </w:r>
      <w:r>
        <w:rPr>
          <w:rFonts w:hint="eastAsia" w:ascii="仿宋_GB2312" w:hAnsi="仿宋_GB2312" w:eastAsia="仿宋_GB2312"/>
          <w:color w:val="auto"/>
          <w:sz w:val="32"/>
          <w:szCs w:val="32"/>
          <w:u w:val="single"/>
          <w:lang w:eastAsia="zh-CN"/>
        </w:rPr>
        <w:t>“人社</w:t>
      </w:r>
      <w:r>
        <w:rPr>
          <w:rFonts w:hint="eastAsia" w:ascii="仿宋_GB2312" w:hAnsi="仿宋_GB2312" w:eastAsia="仿宋_GB2312"/>
          <w:color w:val="auto"/>
          <w:sz w:val="32"/>
          <w:szCs w:val="32"/>
          <w:u w:val="single"/>
          <w:lang w:val="en-US" w:eastAsia="zh-CN"/>
        </w:rPr>
        <w:t>+工会</w:t>
      </w:r>
      <w:r>
        <w:rPr>
          <w:rFonts w:hint="eastAsia" w:ascii="仿宋_GB2312" w:hAnsi="仿宋_GB2312" w:eastAsia="仿宋_GB2312"/>
          <w:color w:val="auto"/>
          <w:sz w:val="32"/>
          <w:szCs w:val="32"/>
          <w:u w:val="single"/>
          <w:lang w:eastAsia="zh-CN"/>
        </w:rPr>
        <w:t>”裁调对接工作室</w:t>
      </w:r>
      <w:r>
        <w:rPr>
          <w:rFonts w:hint="eastAsia" w:ascii="仿宋_GB2312" w:hAnsi="仿宋_GB2312" w:eastAsia="仿宋_GB2312"/>
          <w:color w:val="auto"/>
          <w:sz w:val="32"/>
          <w:szCs w:val="32"/>
        </w:rPr>
        <w:t>：</w:t>
      </w:r>
    </w:p>
    <w:p>
      <w:pPr>
        <w:spacing w:line="56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lang w:eastAsia="zh-CN"/>
        </w:rPr>
        <w:t>与</w:t>
      </w:r>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rPr>
        <w:t>之间</w:t>
      </w:r>
      <w:r>
        <w:rPr>
          <w:rFonts w:hint="eastAsia" w:ascii="仿宋_GB2312" w:hAnsi="仿宋_GB2312" w:eastAsia="仿宋_GB2312"/>
          <w:color w:val="auto"/>
          <w:sz w:val="32"/>
          <w:szCs w:val="32"/>
          <w:u w:val="none"/>
          <w:lang w:eastAsia="zh-CN"/>
        </w:rPr>
        <w:t>劳动争议</w:t>
      </w:r>
      <w:r>
        <w:rPr>
          <w:rFonts w:hint="eastAsia" w:ascii="仿宋_GB2312" w:hAnsi="仿宋_GB2312" w:eastAsia="仿宋_GB2312"/>
          <w:color w:val="auto"/>
          <w:sz w:val="32"/>
          <w:szCs w:val="32"/>
        </w:rPr>
        <w:t>一案，经双方当事人同意，拟委托你</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进行调解。现将该案相关材料移送你们，请依法</w:t>
      </w:r>
      <w:r>
        <w:rPr>
          <w:rFonts w:hint="eastAsia" w:ascii="仿宋_GB2312" w:hAnsi="仿宋_GB2312" w:eastAsia="仿宋_GB2312"/>
          <w:color w:val="auto"/>
          <w:sz w:val="32"/>
          <w:szCs w:val="32"/>
          <w:lang w:eastAsia="zh-CN"/>
        </w:rPr>
        <w:t>组织</w:t>
      </w:r>
      <w:r>
        <w:rPr>
          <w:rFonts w:hint="eastAsia" w:ascii="仿宋_GB2312" w:hAnsi="仿宋_GB2312" w:eastAsia="仿宋_GB2312"/>
          <w:color w:val="auto"/>
          <w:sz w:val="32"/>
          <w:szCs w:val="32"/>
        </w:rPr>
        <w:t>调解，并及时将有关调解情况函复本</w:t>
      </w:r>
      <w:r>
        <w:rPr>
          <w:rFonts w:hint="eastAsia" w:ascii="仿宋_GB2312" w:hAnsi="仿宋_GB2312" w:eastAsia="仿宋_GB2312"/>
          <w:color w:val="auto"/>
          <w:sz w:val="32"/>
          <w:szCs w:val="32"/>
          <w:lang w:eastAsia="zh-CN"/>
        </w:rPr>
        <w:t>委</w:t>
      </w:r>
      <w:r>
        <w:rPr>
          <w:rFonts w:hint="eastAsia" w:ascii="仿宋_GB2312" w:hAnsi="仿宋_GB2312" w:eastAsia="仿宋_GB2312"/>
          <w:color w:val="auto"/>
          <w:sz w:val="32"/>
          <w:szCs w:val="32"/>
        </w:rPr>
        <w:t xml:space="preserve">。 </w:t>
      </w:r>
    </w:p>
    <w:p>
      <w:pPr>
        <w:spacing w:line="56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特此委托。</w:t>
      </w:r>
    </w:p>
    <w:p>
      <w:pPr>
        <w:spacing w:line="560" w:lineRule="exact"/>
        <w:ind w:firstLine="640" w:firstLineChars="200"/>
        <w:textAlignment w:val="auto"/>
        <w:rPr>
          <w:rFonts w:hint="eastAsia" w:ascii="仿宋_GB2312" w:hAnsi="仿宋_GB2312" w:eastAsia="仿宋_GB2312"/>
          <w:color w:val="auto"/>
          <w:sz w:val="32"/>
          <w:szCs w:val="32"/>
        </w:rPr>
      </w:pPr>
    </w:p>
    <w:p>
      <w:pPr>
        <w:spacing w:line="560" w:lineRule="exact"/>
        <w:jc w:val="center"/>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                         </w:t>
      </w:r>
      <w:r>
        <w:rPr>
          <w:rFonts w:hint="eastAsia" w:ascii="仿宋" w:hAnsi="仿宋" w:eastAsia="仿宋"/>
          <w:color w:val="auto"/>
          <w:sz w:val="32"/>
          <w:szCs w:val="32"/>
          <w:lang w:val="en-US" w:eastAsia="zh-CN"/>
        </w:rPr>
        <w:t>XXX</w:t>
      </w:r>
      <w:r>
        <w:rPr>
          <w:rFonts w:hint="eastAsia" w:ascii="仿宋_GB2312" w:hAnsi="仿宋_GB2312" w:eastAsia="仿宋_GB2312"/>
          <w:color w:val="auto"/>
          <w:sz w:val="32"/>
          <w:szCs w:val="32"/>
          <w:lang w:val="en-US" w:eastAsia="zh-CN"/>
        </w:rPr>
        <w:t>劳动人事争议</w:t>
      </w:r>
      <w:r>
        <w:rPr>
          <w:rFonts w:hint="eastAsia" w:ascii="仿宋_GB2312" w:hAnsi="仿宋_GB2312" w:eastAsia="仿宋_GB2312"/>
          <w:color w:val="auto"/>
          <w:sz w:val="32"/>
          <w:szCs w:val="32"/>
          <w:lang w:eastAsia="zh-CN"/>
        </w:rPr>
        <w:t>仲裁委员会</w:t>
      </w:r>
      <w:r>
        <w:rPr>
          <w:rFonts w:hint="eastAsia" w:ascii="仿宋_GB2312" w:hAnsi="仿宋_GB2312" w:eastAsia="仿宋_GB2312"/>
          <w:color w:val="auto"/>
          <w:sz w:val="32"/>
          <w:szCs w:val="32"/>
          <w:lang w:val="en-US" w:eastAsia="zh-CN"/>
        </w:rPr>
        <w:t xml:space="preserve">    </w:t>
      </w:r>
    </w:p>
    <w:p>
      <w:pPr>
        <w:spacing w:line="560" w:lineRule="exact"/>
        <w:jc w:val="center"/>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盖章</w:t>
      </w:r>
      <w:r>
        <w:rPr>
          <w:rFonts w:hint="eastAsia" w:ascii="仿宋_GB2312" w:hAnsi="仿宋_GB2312" w:eastAsia="仿宋_GB2312"/>
          <w:color w:val="auto"/>
          <w:sz w:val="32"/>
          <w:szCs w:val="32"/>
          <w:lang w:eastAsia="zh-CN"/>
        </w:rPr>
        <w:t>）</w:t>
      </w:r>
    </w:p>
    <w:p>
      <w:pPr>
        <w:wordWrap w:val="0"/>
        <w:spacing w:line="560" w:lineRule="exact"/>
        <w:jc w:val="center"/>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年  月  日</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附：</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1</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lang w:eastAsia="zh-CN"/>
        </w:rPr>
        <w:t>仲裁申请书</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答复书</w:t>
      </w:r>
      <w:r>
        <w:rPr>
          <w:rFonts w:hint="eastAsia" w:ascii="仿宋_GB2312" w:hAnsi="仿宋_GB2312" w:eastAsia="仿宋_GB2312"/>
          <w:color w:val="auto"/>
          <w:sz w:val="32"/>
          <w:szCs w:val="32"/>
        </w:rPr>
        <w:t>）复印件</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2</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证据材料复印件</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本函件一式两份</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一份存档，另一份送</w:t>
      </w:r>
      <w:r>
        <w:rPr>
          <w:rFonts w:hint="eastAsia" w:ascii="仿宋_GB2312" w:hAnsi="仿宋_GB2312" w:eastAsia="仿宋_GB2312"/>
          <w:color w:val="auto"/>
          <w:sz w:val="32"/>
          <w:szCs w:val="32"/>
          <w:u w:val="single"/>
        </w:rPr>
        <w:t xml:space="preserve">            </w:t>
      </w:r>
      <w:r>
        <w:rPr>
          <w:rFonts w:hint="eastAsia" w:ascii="仿宋_GB2312" w:hAnsi="仿宋_GB2312" w:eastAsia="仿宋_GB2312"/>
          <w:color w:val="auto"/>
          <w:sz w:val="32"/>
          <w:szCs w:val="32"/>
        </w:rPr>
        <w:t>。</w:t>
      </w:r>
    </w:p>
    <w:p>
      <w:pPr>
        <w:spacing w:line="560" w:lineRule="exact"/>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lang w:eastAsia="zh-CN"/>
        </w:rPr>
        <w:t>仲裁</w:t>
      </w:r>
      <w:r>
        <w:rPr>
          <w:rFonts w:hint="eastAsia" w:ascii="仿宋_GB2312" w:hAnsi="仿宋_GB2312" w:eastAsia="仿宋_GB2312"/>
          <w:color w:val="auto"/>
          <w:sz w:val="32"/>
          <w:szCs w:val="32"/>
        </w:rPr>
        <w:t>承办</w:t>
      </w:r>
      <w:r>
        <w:rPr>
          <w:rFonts w:hint="eastAsia" w:ascii="仿宋_GB2312" w:hAnsi="仿宋_GB2312" w:eastAsia="仿宋_GB2312"/>
          <w:color w:val="auto"/>
          <w:sz w:val="32"/>
          <w:szCs w:val="32"/>
          <w:lang w:eastAsia="zh-CN"/>
        </w:rPr>
        <w:t>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rPr>
        <w:tab/>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联系电话：</w:t>
      </w:r>
    </w:p>
    <w:p>
      <w:pPr>
        <w:spacing w:line="560" w:lineRule="exact"/>
        <w:textAlignment w:val="auto"/>
        <w:rPr>
          <w:rFonts w:hint="eastAsia" w:ascii="仿宋_GB2312" w:hAnsi="仿宋_GB2312" w:eastAsia="仿宋_GB2312"/>
          <w:color w:val="auto"/>
          <w:sz w:val="32"/>
          <w:szCs w:val="32"/>
        </w:rPr>
      </w:pPr>
    </w:p>
    <w:p>
      <w:pPr>
        <w:spacing w:line="560" w:lineRule="exact"/>
        <w:jc w:val="both"/>
        <w:textAlignment w:val="auto"/>
        <w:rPr>
          <w:rFonts w:hint="default"/>
          <w:b/>
          <w:color w:val="auto"/>
          <w:sz w:val="32"/>
          <w:szCs w:val="32"/>
          <w:lang w:val="en-US"/>
        </w:rPr>
      </w:pPr>
      <w:r>
        <w:rPr>
          <w:rFonts w:hint="eastAsia" w:ascii="仿宋_GB2312" w:hAnsi="仿宋_GB2312" w:eastAsia="仿宋_GB2312"/>
          <w:color w:val="auto"/>
          <w:sz w:val="32"/>
          <w:szCs w:val="32"/>
        </w:rPr>
        <w:br w:type="page"/>
      </w:r>
      <w:r>
        <w:rPr>
          <w:rFonts w:hint="eastAsia" w:ascii="黑体" w:hAnsi="黑体" w:eastAsia="黑体"/>
          <w:color w:val="auto"/>
          <w:sz w:val="32"/>
          <w:szCs w:val="32"/>
          <w:lang w:val="en-US" w:eastAsia="zh-CN"/>
        </w:rPr>
        <w:t>附件5</w:t>
      </w:r>
    </w:p>
    <w:p>
      <w:pPr>
        <w:widowControl/>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sz w:val="36"/>
          <w:szCs w:val="36"/>
        </w:rPr>
        <w:t>委托</w:t>
      </w:r>
      <w:r>
        <w:rPr>
          <w:rFonts w:hint="eastAsia" w:ascii="方正小标宋简体" w:hAnsi="方正小标宋简体" w:eastAsia="方正小标宋简体" w:cs="方正小标宋简体"/>
          <w:b w:val="0"/>
          <w:bCs/>
          <w:color w:val="auto"/>
          <w:sz w:val="36"/>
          <w:szCs w:val="36"/>
          <w:lang w:val="en-US" w:eastAsia="zh-CN"/>
        </w:rPr>
        <w:t>调解复函</w:t>
      </w:r>
    </w:p>
    <w:p>
      <w:pPr>
        <w:ind w:firstLine="5120" w:firstLineChars="1600"/>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p>
    <w:p>
      <w:pPr>
        <w:ind w:firstLine="4800" w:firstLineChars="1500"/>
        <w:rPr>
          <w:rFonts w:hint="eastAsia" w:ascii="仿宋_GB2312" w:hAnsi="仿宋_GB2312" w:eastAsia="仿宋_GB2312"/>
          <w:b w:val="0"/>
          <w:color w:val="auto"/>
          <w:spacing w:val="-6"/>
          <w:kern w:val="2"/>
          <w:sz w:val="32"/>
          <w:szCs w:val="32"/>
          <w:lang w:val="en-US" w:eastAsia="zh-CN"/>
        </w:rPr>
      </w:pPr>
      <w:r>
        <w:rPr>
          <w:rFonts w:hint="eastAsia" w:ascii="仿宋" w:hAnsi="仿宋" w:eastAsia="仿宋"/>
          <w:color w:val="auto"/>
          <w:sz w:val="32"/>
          <w:szCs w:val="32"/>
          <w:lang w:val="en-US" w:eastAsia="zh-CN"/>
        </w:rPr>
        <w:t>XXX</w:t>
      </w:r>
      <w:r>
        <w:rPr>
          <w:rFonts w:hint="eastAsia" w:ascii="仿宋_GB2312" w:hAnsi="仿宋_GB2312" w:eastAsia="仿宋_GB2312"/>
          <w:b w:val="0"/>
          <w:color w:val="auto"/>
          <w:spacing w:val="-6"/>
          <w:kern w:val="2"/>
          <w:sz w:val="32"/>
          <w:szCs w:val="32"/>
          <w:lang w:val="en-US" w:eastAsia="zh-CN"/>
        </w:rPr>
        <w:t>裁工调字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 w:hAnsi="仿宋" w:eastAsia="仿宋"/>
          <w:color w:val="auto"/>
          <w:sz w:val="32"/>
          <w:szCs w:val="32"/>
          <w:lang w:val="en-US" w:eastAsia="zh-CN"/>
        </w:rPr>
        <w:t>X</w:t>
      </w:r>
      <w:r>
        <w:rPr>
          <w:rFonts w:hint="eastAsia" w:ascii="仿宋_GB2312" w:hAnsi="仿宋_GB2312" w:eastAsia="仿宋_GB2312"/>
          <w:b w:val="0"/>
          <w:color w:val="auto"/>
          <w:spacing w:val="-6"/>
          <w:kern w:val="2"/>
          <w:sz w:val="32"/>
          <w:szCs w:val="32"/>
          <w:lang w:val="en-US" w:eastAsia="zh-CN"/>
        </w:rPr>
        <w:t>号</w:t>
      </w:r>
    </w:p>
    <w:p>
      <w:pPr>
        <w:spacing w:line="560" w:lineRule="exact"/>
        <w:textAlignment w:val="auto"/>
        <w:rPr>
          <w:rFonts w:hint="eastAsia" w:ascii="仿宋_GB2312" w:hAnsi="仿宋_GB2312" w:eastAsia="仿宋_GB2312"/>
          <w:color w:val="auto"/>
          <w:sz w:val="32"/>
          <w:szCs w:val="32"/>
        </w:rPr>
      </w:pPr>
      <w:r>
        <w:rPr>
          <w:rFonts w:hint="eastAsia" w:ascii="仿宋" w:hAnsi="仿宋" w:eastAsia="仿宋"/>
          <w:color w:val="auto"/>
          <w:sz w:val="32"/>
          <w:szCs w:val="32"/>
          <w:u w:val="single"/>
          <w:lang w:val="en-US" w:eastAsia="zh-CN"/>
        </w:rPr>
        <w:t>XXX</w:t>
      </w:r>
      <w:r>
        <w:rPr>
          <w:rFonts w:hint="eastAsia" w:ascii="仿宋_GB2312" w:hAnsi="仿宋_GB2312" w:eastAsia="仿宋_GB2312"/>
          <w:color w:val="auto"/>
          <w:sz w:val="32"/>
          <w:szCs w:val="32"/>
          <w:u w:val="single"/>
          <w:lang w:eastAsia="zh-CN"/>
        </w:rPr>
        <w:t>劳动人事争议仲裁委员会</w:t>
      </w:r>
      <w:r>
        <w:rPr>
          <w:rFonts w:hint="eastAsia" w:ascii="仿宋_GB2312" w:hAnsi="仿宋_GB2312" w:eastAsia="仿宋_GB2312"/>
          <w:color w:val="auto"/>
          <w:sz w:val="32"/>
          <w:szCs w:val="32"/>
        </w:rPr>
        <w:t>：</w:t>
      </w:r>
    </w:p>
    <w:p>
      <w:pPr>
        <w:widowControl/>
        <w:adjustRightInd w:val="0"/>
        <w:snapToGrid w:val="0"/>
        <w:spacing w:line="560" w:lineRule="exact"/>
        <w:ind w:firstLine="645"/>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你</w:t>
      </w:r>
      <w:r>
        <w:rPr>
          <w:rFonts w:hint="eastAsia" w:ascii="仿宋_GB2312" w:hAnsi="仿宋_GB2312" w:eastAsia="仿宋_GB2312"/>
          <w:color w:val="auto"/>
          <w:kern w:val="0"/>
          <w:sz w:val="32"/>
          <w:szCs w:val="32"/>
          <w:lang w:eastAsia="zh-CN"/>
        </w:rPr>
        <w:t>委</w:t>
      </w:r>
      <w:r>
        <w:rPr>
          <w:rFonts w:hint="eastAsia" w:ascii="仿宋_GB2312" w:hAnsi="仿宋_GB2312" w:eastAsia="仿宋_GB2312"/>
          <w:color w:val="auto"/>
          <w:kern w:val="0"/>
          <w:sz w:val="32"/>
          <w:szCs w:val="32"/>
        </w:rPr>
        <w:t>于</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年</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 xml:space="preserve"> 月</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 xml:space="preserve"> 日</w:t>
      </w:r>
      <w:r>
        <w:rPr>
          <w:rFonts w:hint="eastAsia" w:ascii="仿宋_GB2312" w:hAnsi="仿宋_GB2312" w:eastAsia="仿宋_GB2312"/>
          <w:color w:val="auto"/>
          <w:kern w:val="0"/>
          <w:sz w:val="32"/>
          <w:szCs w:val="32"/>
          <w:lang w:eastAsia="zh-CN"/>
        </w:rPr>
        <w:t>委托</w:t>
      </w:r>
      <w:r>
        <w:rPr>
          <w:rFonts w:hint="eastAsia" w:ascii="仿宋_GB2312" w:hAnsi="仿宋_GB2312" w:eastAsia="仿宋_GB2312"/>
          <w:color w:val="auto"/>
          <w:kern w:val="0"/>
          <w:sz w:val="32"/>
          <w:szCs w:val="32"/>
        </w:rPr>
        <w:t>我</w:t>
      </w:r>
      <w:r>
        <w:rPr>
          <w:rFonts w:hint="eastAsia" w:ascii="仿宋_GB2312" w:hAnsi="仿宋_GB2312" w:eastAsia="仿宋_GB2312"/>
          <w:color w:val="auto"/>
          <w:kern w:val="0"/>
          <w:sz w:val="32"/>
          <w:szCs w:val="32"/>
          <w:lang w:eastAsia="zh-CN"/>
        </w:rPr>
        <w:t>单位</w:t>
      </w:r>
      <w:r>
        <w:rPr>
          <w:rFonts w:hint="eastAsia" w:ascii="仿宋_GB2312" w:hAnsi="仿宋_GB2312" w:eastAsia="仿宋_GB2312"/>
          <w:color w:val="auto"/>
          <w:kern w:val="0"/>
          <w:sz w:val="32"/>
          <w:szCs w:val="32"/>
        </w:rPr>
        <w:t>调解的</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与</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之间</w:t>
      </w:r>
      <w:r>
        <w:rPr>
          <w:rFonts w:hint="eastAsia" w:ascii="仿宋_GB2312" w:hAnsi="仿宋_GB2312" w:eastAsia="仿宋_GB2312"/>
          <w:color w:val="auto"/>
          <w:sz w:val="32"/>
          <w:szCs w:val="32"/>
          <w:u w:val="none"/>
          <w:lang w:eastAsia="zh-CN"/>
        </w:rPr>
        <w:t>劳动争议</w:t>
      </w:r>
      <w:r>
        <w:rPr>
          <w:rFonts w:hint="eastAsia" w:ascii="仿宋_GB2312" w:hAnsi="仿宋_GB2312" w:eastAsia="仿宋_GB2312"/>
          <w:color w:val="auto"/>
          <w:kern w:val="0"/>
          <w:sz w:val="32"/>
          <w:szCs w:val="32"/>
        </w:rPr>
        <w:t>一案，经我们依法</w:t>
      </w:r>
      <w:r>
        <w:rPr>
          <w:rFonts w:hint="eastAsia" w:ascii="仿宋_GB2312" w:hAnsi="仿宋_GB2312" w:eastAsia="仿宋_GB2312"/>
          <w:color w:val="auto"/>
          <w:kern w:val="0"/>
          <w:sz w:val="32"/>
          <w:szCs w:val="32"/>
          <w:lang w:eastAsia="zh-CN"/>
        </w:rPr>
        <w:t>组织</w:t>
      </w:r>
      <w:r>
        <w:rPr>
          <w:rFonts w:hint="eastAsia" w:ascii="仿宋_GB2312" w:hAnsi="仿宋_GB2312" w:eastAsia="仿宋_GB2312"/>
          <w:color w:val="auto"/>
          <w:kern w:val="0"/>
          <w:sz w:val="32"/>
          <w:szCs w:val="32"/>
        </w:rPr>
        <w:t>调解，双方当事人已自愿达成调解协议</w:t>
      </w:r>
      <w:r>
        <w:rPr>
          <w:rFonts w:hint="eastAsia" w:ascii="仿宋_GB2312" w:hAnsi="仿宋_GB2312" w:eastAsia="仿宋_GB2312"/>
          <w:color w:val="auto"/>
          <w:kern w:val="0"/>
          <w:sz w:val="32"/>
          <w:szCs w:val="32"/>
          <w:lang w:val="en-US" w:eastAsia="zh-CN"/>
        </w:rPr>
        <w:t>/</w:t>
      </w:r>
      <w:r>
        <w:rPr>
          <w:rFonts w:hint="eastAsia" w:ascii="仿宋_GB2312" w:hAnsi="仿宋_GB2312" w:eastAsia="仿宋_GB2312"/>
          <w:color w:val="auto"/>
          <w:kern w:val="0"/>
          <w:sz w:val="32"/>
          <w:szCs w:val="32"/>
        </w:rPr>
        <w:t>双方当事人未达成调解协议</w:t>
      </w:r>
      <w:r>
        <w:rPr>
          <w:rFonts w:hint="eastAsia" w:ascii="仿宋_GB2312" w:hAnsi="仿宋_GB2312" w:eastAsia="仿宋_GB2312"/>
          <w:color w:val="auto"/>
          <w:kern w:val="0"/>
          <w:sz w:val="32"/>
          <w:szCs w:val="32"/>
          <w:lang w:val="en-US" w:eastAsia="zh-CN"/>
        </w:rPr>
        <w:t>/</w:t>
      </w:r>
      <w:r>
        <w:rPr>
          <w:rFonts w:hint="eastAsia" w:ascii="仿宋_GB2312" w:hAnsi="仿宋_GB2312" w:eastAsia="仿宋_GB2312"/>
          <w:color w:val="auto"/>
          <w:kern w:val="0"/>
          <w:sz w:val="32"/>
          <w:szCs w:val="32"/>
        </w:rPr>
        <w:t>当事人</w:t>
      </w:r>
      <w:r>
        <w:rPr>
          <w:rFonts w:hint="eastAsia" w:ascii="仿宋_GB2312" w:hAnsi="仿宋_GB2312" w:eastAsia="仿宋_GB2312"/>
          <w:color w:val="auto"/>
          <w:kern w:val="0"/>
          <w:sz w:val="32"/>
          <w:szCs w:val="32"/>
          <w:u w:val="single"/>
          <w:lang w:val="en-US" w:eastAsia="zh-CN"/>
        </w:rPr>
        <w:t xml:space="preserve">     </w:t>
      </w:r>
      <w:r>
        <w:rPr>
          <w:rFonts w:hint="eastAsia" w:ascii="仿宋_GB2312" w:hAnsi="仿宋_GB2312" w:eastAsia="仿宋_GB2312"/>
          <w:color w:val="auto"/>
          <w:kern w:val="0"/>
          <w:sz w:val="32"/>
          <w:szCs w:val="32"/>
          <w:u w:val="single"/>
        </w:rPr>
        <w:t xml:space="preserve"> </w:t>
      </w:r>
      <w:r>
        <w:rPr>
          <w:rFonts w:hint="eastAsia" w:ascii="仿宋_GB2312" w:hAnsi="仿宋_GB2312" w:eastAsia="仿宋_GB2312"/>
          <w:color w:val="auto"/>
          <w:kern w:val="0"/>
          <w:sz w:val="32"/>
          <w:szCs w:val="32"/>
        </w:rPr>
        <w:t>明确表示拒绝接受调解。</w:t>
      </w:r>
    </w:p>
    <w:p>
      <w:pPr>
        <w:widowControl/>
        <w:adjustRightInd w:val="0"/>
        <w:snapToGrid w:val="0"/>
        <w:spacing w:line="560" w:lineRule="exact"/>
        <w:ind w:firstLine="645"/>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现将调解协议及相关</w:t>
      </w:r>
      <w:r>
        <w:rPr>
          <w:rFonts w:hint="eastAsia" w:ascii="仿宋_GB2312" w:hAnsi="仿宋_GB2312" w:eastAsia="仿宋_GB2312"/>
          <w:color w:val="auto"/>
          <w:kern w:val="0"/>
          <w:sz w:val="32"/>
          <w:szCs w:val="32"/>
          <w:lang w:eastAsia="zh-CN"/>
        </w:rPr>
        <w:t>案卷</w:t>
      </w:r>
      <w:r>
        <w:rPr>
          <w:rFonts w:hint="eastAsia" w:ascii="仿宋_GB2312" w:hAnsi="仿宋_GB2312" w:eastAsia="仿宋_GB2312"/>
          <w:color w:val="auto"/>
          <w:kern w:val="0"/>
          <w:sz w:val="32"/>
          <w:szCs w:val="32"/>
        </w:rPr>
        <w:t>材料</w:t>
      </w:r>
      <w:r>
        <w:rPr>
          <w:rFonts w:hint="eastAsia" w:ascii="仿宋_GB2312" w:hAnsi="仿宋_GB2312" w:eastAsia="仿宋_GB2312"/>
          <w:color w:val="auto"/>
          <w:kern w:val="0"/>
          <w:sz w:val="32"/>
          <w:szCs w:val="32"/>
          <w:lang w:eastAsia="zh-CN"/>
        </w:rPr>
        <w:t>（调解成功）</w:t>
      </w:r>
      <w:r>
        <w:rPr>
          <w:rFonts w:hint="eastAsia" w:ascii="仿宋_GB2312" w:hAnsi="仿宋_GB2312" w:eastAsia="仿宋_GB2312"/>
          <w:color w:val="auto"/>
          <w:kern w:val="0"/>
          <w:sz w:val="32"/>
          <w:szCs w:val="32"/>
          <w:lang w:val="en-US" w:eastAsia="zh-CN"/>
        </w:rPr>
        <w:t>/</w:t>
      </w:r>
      <w:r>
        <w:rPr>
          <w:rFonts w:hint="eastAsia" w:ascii="仿宋_GB2312" w:hAnsi="仿宋_GB2312" w:eastAsia="仿宋_GB2312"/>
          <w:color w:val="auto"/>
          <w:kern w:val="0"/>
          <w:sz w:val="32"/>
          <w:szCs w:val="32"/>
        </w:rPr>
        <w:t>（</w:t>
      </w:r>
      <w:r>
        <w:rPr>
          <w:rFonts w:hint="eastAsia" w:ascii="仿宋_GB2312" w:hAnsi="仿宋_GB2312" w:eastAsia="仿宋_GB2312"/>
          <w:color w:val="auto"/>
          <w:kern w:val="0"/>
          <w:sz w:val="32"/>
          <w:szCs w:val="32"/>
          <w:lang w:eastAsia="zh-CN"/>
        </w:rPr>
        <w:t>调解不成功</w:t>
      </w:r>
      <w:r>
        <w:rPr>
          <w:rFonts w:hint="eastAsia" w:ascii="仿宋_GB2312" w:hAnsi="仿宋_GB2312" w:eastAsia="仿宋_GB2312"/>
          <w:color w:val="auto"/>
          <w:kern w:val="0"/>
          <w:sz w:val="32"/>
          <w:szCs w:val="32"/>
        </w:rPr>
        <w:t>）</w:t>
      </w:r>
      <w:r>
        <w:rPr>
          <w:rFonts w:hint="eastAsia" w:ascii="仿宋_GB2312" w:hAnsi="仿宋_GB2312" w:eastAsia="仿宋_GB2312"/>
          <w:color w:val="auto"/>
          <w:kern w:val="0"/>
          <w:sz w:val="32"/>
          <w:szCs w:val="32"/>
          <w:lang w:eastAsia="zh-CN"/>
        </w:rPr>
        <w:t>将案卷</w:t>
      </w:r>
      <w:r>
        <w:rPr>
          <w:rFonts w:hint="eastAsia" w:ascii="仿宋_GB2312" w:hAnsi="仿宋_GB2312" w:eastAsia="仿宋_GB2312"/>
          <w:color w:val="auto"/>
          <w:kern w:val="0"/>
          <w:sz w:val="32"/>
          <w:szCs w:val="32"/>
        </w:rPr>
        <w:t>材料移交你</w:t>
      </w:r>
      <w:r>
        <w:rPr>
          <w:rFonts w:hint="eastAsia" w:ascii="仿宋_GB2312" w:hAnsi="仿宋_GB2312" w:eastAsia="仿宋_GB2312"/>
          <w:color w:val="auto"/>
          <w:kern w:val="0"/>
          <w:sz w:val="32"/>
          <w:szCs w:val="32"/>
          <w:lang w:eastAsia="zh-CN"/>
        </w:rPr>
        <w:t>委</w:t>
      </w:r>
      <w:r>
        <w:rPr>
          <w:rFonts w:hint="eastAsia" w:ascii="仿宋_GB2312" w:hAnsi="仿宋_GB2312" w:eastAsia="仿宋_GB2312"/>
          <w:color w:val="auto"/>
          <w:kern w:val="0"/>
          <w:sz w:val="32"/>
          <w:szCs w:val="32"/>
        </w:rPr>
        <w:t>。</w:t>
      </w:r>
    </w:p>
    <w:p>
      <w:pPr>
        <w:widowControl/>
        <w:adjustRightInd w:val="0"/>
        <w:snapToGrid w:val="0"/>
        <w:spacing w:line="560" w:lineRule="exact"/>
        <w:ind w:firstLine="645"/>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 xml:space="preserve">              </w:t>
      </w:r>
    </w:p>
    <w:p>
      <w:pPr>
        <w:widowControl/>
        <w:adjustRightInd w:val="0"/>
        <w:snapToGrid w:val="0"/>
        <w:spacing w:line="560" w:lineRule="exact"/>
        <w:ind w:firstLine="645"/>
        <w:jc w:val="center"/>
        <w:textAlignment w:val="auto"/>
        <w:rPr>
          <w:rFonts w:hint="eastAsia" w:ascii="仿宋_GB2312" w:hAnsi="仿宋_GB2312" w:eastAsia="仿宋_GB2312"/>
          <w:color w:val="auto"/>
          <w:kern w:val="0"/>
          <w:sz w:val="32"/>
          <w:szCs w:val="32"/>
          <w:lang w:eastAsia="zh-CN"/>
        </w:rPr>
      </w:pPr>
      <w:r>
        <w:rPr>
          <w:rFonts w:hint="eastAsia" w:ascii="仿宋_GB2312" w:hAnsi="仿宋_GB2312" w:eastAsia="仿宋_GB2312"/>
          <w:color w:val="auto"/>
          <w:kern w:val="0"/>
          <w:sz w:val="32"/>
          <w:szCs w:val="32"/>
          <w:u w:val="none"/>
          <w:lang w:val="en-US" w:eastAsia="zh-CN"/>
        </w:rPr>
        <w:t xml:space="preserve">         </w:t>
      </w:r>
      <w:r>
        <w:rPr>
          <w:rFonts w:hint="eastAsia" w:ascii="仿宋" w:hAnsi="仿宋" w:eastAsia="仿宋"/>
          <w:color w:val="auto"/>
          <w:sz w:val="32"/>
          <w:szCs w:val="32"/>
          <w:lang w:val="en-US" w:eastAsia="zh-CN"/>
        </w:rPr>
        <w:t>XXX</w:t>
      </w:r>
      <w:r>
        <w:rPr>
          <w:rFonts w:hint="eastAsia" w:ascii="仿宋_GB2312" w:hAnsi="仿宋_GB2312" w:eastAsia="仿宋_GB2312"/>
          <w:color w:val="auto"/>
          <w:kern w:val="0"/>
          <w:sz w:val="32"/>
          <w:szCs w:val="32"/>
          <w:u w:val="none"/>
          <w:lang w:val="en-US" w:eastAsia="zh-CN"/>
        </w:rPr>
        <w:t>“人社+工会”劳动</w:t>
      </w:r>
      <w:r>
        <w:rPr>
          <w:rFonts w:hint="eastAsia" w:ascii="仿宋_GB2312" w:hAnsi="仿宋_GB2312" w:eastAsia="仿宋_GB2312"/>
          <w:color w:val="auto"/>
          <w:kern w:val="0"/>
          <w:sz w:val="32"/>
          <w:szCs w:val="32"/>
          <w:lang w:eastAsia="zh-CN"/>
        </w:rPr>
        <w:t>裁调对接工作室（</w:t>
      </w:r>
      <w:r>
        <w:rPr>
          <w:rFonts w:hint="eastAsia" w:ascii="仿宋_GB2312" w:hAnsi="仿宋_GB2312" w:eastAsia="仿宋_GB2312"/>
          <w:color w:val="auto"/>
          <w:kern w:val="0"/>
          <w:sz w:val="32"/>
          <w:szCs w:val="32"/>
        </w:rPr>
        <w:t>盖章</w:t>
      </w:r>
      <w:r>
        <w:rPr>
          <w:rFonts w:hint="eastAsia" w:ascii="仿宋_GB2312" w:hAnsi="仿宋_GB2312" w:eastAsia="仿宋_GB2312"/>
          <w:color w:val="auto"/>
          <w:kern w:val="0"/>
          <w:sz w:val="32"/>
          <w:szCs w:val="32"/>
          <w:lang w:eastAsia="zh-CN"/>
        </w:rPr>
        <w:t>）</w:t>
      </w:r>
    </w:p>
    <w:p>
      <w:pPr>
        <w:widowControl/>
        <w:adjustRightInd w:val="0"/>
        <w:snapToGrid w:val="0"/>
        <w:spacing w:line="560" w:lineRule="exact"/>
        <w:ind w:firstLine="4160" w:firstLineChars="13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年   月   日</w:t>
      </w:r>
    </w:p>
    <w:p>
      <w:pPr>
        <w:widowControl/>
        <w:adjustRightInd w:val="0"/>
        <w:snapToGrid w:val="0"/>
        <w:spacing w:line="560" w:lineRule="exact"/>
        <w:jc w:val="left"/>
        <w:textAlignment w:val="auto"/>
        <w:rPr>
          <w:rFonts w:hint="eastAsia" w:ascii="仿宋_GB2312" w:hAnsi="仿宋_GB2312" w:eastAsia="仿宋_GB2312"/>
          <w:color w:val="auto"/>
          <w:kern w:val="0"/>
          <w:sz w:val="32"/>
          <w:szCs w:val="32"/>
        </w:rPr>
      </w:pPr>
    </w:p>
    <w:p>
      <w:pPr>
        <w:widowControl/>
        <w:adjustRightInd w:val="0"/>
        <w:snapToGrid w:val="0"/>
        <w:spacing w:line="560" w:lineRule="exact"/>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附：</w:t>
      </w:r>
    </w:p>
    <w:p>
      <w:pPr>
        <w:widowControl/>
        <w:adjustRightInd w:val="0"/>
        <w:snapToGrid w:val="0"/>
        <w:spacing w:line="560" w:lineRule="exact"/>
        <w:jc w:val="left"/>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1、调解协议；</w:t>
      </w:r>
    </w:p>
    <w:p>
      <w:pPr>
        <w:widowControl/>
        <w:adjustRightInd w:val="0"/>
        <w:snapToGrid w:val="0"/>
        <w:spacing w:line="560" w:lineRule="exact"/>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2、调解笔录；</w:t>
      </w:r>
    </w:p>
    <w:p>
      <w:pPr>
        <w:widowControl/>
        <w:adjustRightInd w:val="0"/>
        <w:snapToGrid w:val="0"/>
        <w:spacing w:line="560" w:lineRule="exact"/>
        <w:jc w:val="left"/>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3、其他案</w:t>
      </w:r>
      <w:r>
        <w:rPr>
          <w:rFonts w:hint="eastAsia" w:ascii="仿宋_GB2312" w:hAnsi="仿宋_GB2312" w:eastAsia="仿宋_GB2312"/>
          <w:color w:val="auto"/>
          <w:kern w:val="0"/>
          <w:sz w:val="32"/>
          <w:szCs w:val="32"/>
          <w:lang w:eastAsia="zh-CN"/>
        </w:rPr>
        <w:t>卷</w:t>
      </w:r>
      <w:r>
        <w:rPr>
          <w:rFonts w:hint="eastAsia" w:ascii="仿宋_GB2312" w:hAnsi="仿宋_GB2312" w:eastAsia="仿宋_GB2312"/>
          <w:color w:val="auto"/>
          <w:kern w:val="0"/>
          <w:sz w:val="32"/>
          <w:szCs w:val="32"/>
        </w:rPr>
        <w:t>材料。</w:t>
      </w:r>
    </w:p>
    <w:p>
      <w:pPr>
        <w:widowControl/>
        <w:adjustRightInd w:val="0"/>
        <w:snapToGrid w:val="0"/>
        <w:spacing w:line="560" w:lineRule="exact"/>
        <w:jc w:val="left"/>
        <w:textAlignment w:val="auto"/>
        <w:rPr>
          <w:rFonts w:hint="eastAsia" w:ascii="仿宋_GB2312" w:hAnsi="仿宋_GB2312" w:eastAsia="仿宋_GB2312"/>
          <w:color w:val="auto"/>
          <w:sz w:val="32"/>
          <w:szCs w:val="32"/>
          <w:lang w:eastAsia="zh-CN"/>
        </w:rPr>
        <w:sectPr>
          <w:pgSz w:w="11906" w:h="16838"/>
          <w:pgMar w:top="1984" w:right="1644" w:bottom="1587" w:left="1644" w:header="851" w:footer="992" w:gutter="0"/>
          <w:pgBorders>
            <w:top w:val="none" w:sz="0" w:space="0"/>
            <w:left w:val="none" w:sz="0" w:space="0"/>
            <w:bottom w:val="none" w:sz="0" w:space="0"/>
            <w:right w:val="none" w:sz="0" w:space="0"/>
          </w:pgBorders>
          <w:cols w:space="720" w:num="1"/>
          <w:rtlGutter w:val="0"/>
          <w:docGrid w:type="lines" w:linePitch="319" w:charSpace="0"/>
        </w:sectPr>
      </w:pPr>
      <w:r>
        <w:rPr>
          <w:rFonts w:hint="eastAsia" w:ascii="仿宋_GB2312" w:hAnsi="仿宋_GB2312" w:eastAsia="仿宋_GB2312"/>
          <w:color w:val="auto"/>
          <w:kern w:val="0"/>
          <w:sz w:val="32"/>
          <w:szCs w:val="32"/>
        </w:rPr>
        <w:t xml:space="preserve">4、调解员：         </w:t>
      </w:r>
      <w:r>
        <w:rPr>
          <w:rFonts w:hint="eastAsia" w:ascii="仿宋_GB2312" w:hAnsi="仿宋_GB2312" w:eastAsia="仿宋_GB2312"/>
          <w:color w:val="auto"/>
          <w:kern w:val="0"/>
          <w:sz w:val="32"/>
          <w:szCs w:val="32"/>
          <w:lang w:val="en-US" w:eastAsia="zh-CN"/>
        </w:rPr>
        <w:t xml:space="preserve">  </w:t>
      </w:r>
      <w:r>
        <w:rPr>
          <w:rFonts w:hint="eastAsia" w:ascii="仿宋_GB2312" w:hAnsi="仿宋_GB2312" w:eastAsia="仿宋_GB2312"/>
          <w:color w:val="auto"/>
          <w:kern w:val="0"/>
          <w:sz w:val="32"/>
          <w:szCs w:val="32"/>
        </w:rPr>
        <w:t>联系电话</w:t>
      </w:r>
      <w:r>
        <w:rPr>
          <w:rFonts w:hint="eastAsia" w:ascii="仿宋_GB2312" w:hAnsi="仿宋_GB2312" w:eastAsia="仿宋_GB2312"/>
          <w:color w:val="auto"/>
          <w:kern w:val="0"/>
          <w:sz w:val="32"/>
          <w:szCs w:val="32"/>
          <w:lang w:eastAsia="zh-CN"/>
        </w:rPr>
        <w:t>：</w:t>
      </w:r>
    </w:p>
    <w:p>
      <w:pPr>
        <w:spacing w:line="560" w:lineRule="exact"/>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附件6</w:t>
      </w:r>
    </w:p>
    <w:p>
      <w:pPr>
        <w:jc w:val="center"/>
        <w:rPr>
          <w:rFonts w:hint="eastAsia" w:ascii="方正小标宋简体" w:hAnsi="方正小标宋简体" w:eastAsia="方正小标宋简体" w:cs="方正小标宋简体"/>
          <w:b w:val="0"/>
          <w:color w:val="auto"/>
          <w:spacing w:val="-6"/>
          <w:kern w:val="2"/>
          <w:sz w:val="40"/>
          <w:szCs w:val="40"/>
          <w:lang w:val="en-US" w:eastAsia="zh-CN"/>
        </w:rPr>
      </w:pPr>
    </w:p>
    <w:p>
      <w:pPr>
        <w:jc w:val="center"/>
        <w:rPr>
          <w:rFonts w:hint="eastAsia" w:ascii="方正小标宋简体" w:hAnsi="方正小标宋简体" w:eastAsia="方正小标宋简体" w:cs="方正小标宋简体"/>
          <w:b w:val="0"/>
          <w:color w:val="auto"/>
          <w:spacing w:val="-6"/>
          <w:kern w:val="2"/>
          <w:sz w:val="40"/>
          <w:szCs w:val="40"/>
          <w:lang w:val="en-US" w:eastAsia="zh-CN"/>
        </w:rPr>
      </w:pPr>
      <w:r>
        <w:rPr>
          <w:rFonts w:hint="eastAsia" w:ascii="方正小标宋简体" w:hAnsi="方正小标宋简体" w:eastAsia="方正小标宋简体" w:cs="方正小标宋简体"/>
          <w:b w:val="0"/>
          <w:color w:val="auto"/>
          <w:spacing w:val="-6"/>
          <w:kern w:val="2"/>
          <w:sz w:val="40"/>
          <w:szCs w:val="40"/>
          <w:lang w:val="en-US" w:eastAsia="zh-CN"/>
        </w:rPr>
        <w:t xml:space="preserve"> XXX“人社+工会”劳动争议裁调对接工作室</w:t>
      </w:r>
    </w:p>
    <w:p>
      <w:pPr>
        <w:jc w:val="center"/>
        <w:rPr>
          <w:rFonts w:hint="eastAsia" w:ascii="方正小标宋简体" w:hAnsi="方正小标宋简体" w:eastAsia="方正小标宋简体" w:cs="方正小标宋简体"/>
          <w:b w:val="0"/>
          <w:color w:val="auto"/>
          <w:spacing w:val="-6"/>
          <w:kern w:val="2"/>
          <w:sz w:val="40"/>
          <w:szCs w:val="40"/>
          <w:lang w:val="en-US" w:eastAsia="zh-CN"/>
        </w:rPr>
      </w:pPr>
      <w:r>
        <w:rPr>
          <w:rFonts w:hint="eastAsia" w:ascii="方正小标宋简体" w:hAnsi="方正小标宋简体" w:eastAsia="方正小标宋简体" w:cs="方正小标宋简体"/>
          <w:b w:val="0"/>
          <w:color w:val="auto"/>
          <w:spacing w:val="-6"/>
          <w:kern w:val="2"/>
          <w:sz w:val="40"/>
          <w:szCs w:val="40"/>
          <w:lang w:val="en-US" w:eastAsia="zh-CN"/>
        </w:rPr>
        <w:t>调解笔录</w:t>
      </w:r>
    </w:p>
    <w:p>
      <w:pPr>
        <w:ind w:firstLine="4480" w:firstLineChars="1400"/>
        <w:rPr>
          <w:rFonts w:hint="eastAsia" w:ascii="仿宋_GB2312" w:hAnsi="仿宋_GB2312" w:eastAsia="仿宋_GB2312"/>
          <w:b w:val="0"/>
          <w:color w:val="auto"/>
          <w:spacing w:val="-6"/>
          <w:kern w:val="2"/>
          <w:sz w:val="32"/>
          <w:szCs w:val="32"/>
          <w:lang w:val="en-US" w:eastAsia="zh-CN"/>
        </w:rPr>
      </w:pPr>
      <w:r>
        <w:rPr>
          <w:rFonts w:hint="eastAsia" w:ascii="仿宋" w:hAnsi="仿宋" w:eastAsia="仿宋"/>
          <w:color w:val="auto"/>
          <w:sz w:val="32"/>
          <w:szCs w:val="32"/>
          <w:lang w:val="en-US" w:eastAsia="zh-CN"/>
        </w:rPr>
        <w:t>XXX</w:t>
      </w:r>
      <w:r>
        <w:rPr>
          <w:rFonts w:hint="eastAsia" w:ascii="仿宋_GB2312" w:hAnsi="仿宋_GB2312" w:eastAsia="仿宋_GB2312"/>
          <w:b w:val="0"/>
          <w:color w:val="auto"/>
          <w:spacing w:val="-6"/>
          <w:kern w:val="2"/>
          <w:sz w:val="32"/>
          <w:szCs w:val="32"/>
          <w:lang w:val="en-US" w:eastAsia="zh-CN"/>
        </w:rPr>
        <w:t>裁工调字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 w:hAnsi="仿宋" w:eastAsia="仿宋"/>
          <w:color w:val="auto"/>
          <w:sz w:val="32"/>
          <w:szCs w:val="32"/>
          <w:lang w:val="en-US" w:eastAsia="zh-CN"/>
        </w:rPr>
        <w:t>X</w:t>
      </w:r>
      <w:r>
        <w:rPr>
          <w:rFonts w:hint="eastAsia" w:ascii="仿宋_GB2312" w:hAnsi="仿宋_GB2312" w:eastAsia="仿宋_GB2312"/>
          <w:b w:val="0"/>
          <w:color w:val="auto"/>
          <w:spacing w:val="-6"/>
          <w:kern w:val="2"/>
          <w:sz w:val="32"/>
          <w:szCs w:val="32"/>
          <w:lang w:val="en-US" w:eastAsia="zh-CN"/>
        </w:rPr>
        <w:t>号</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调解时间：   年  月  日  时  分</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调解地点：</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调解员：</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申请人：</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委托代理人：</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被申请人：</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委托代理人：</w:t>
      </w:r>
    </w:p>
    <w:p>
      <w:pPr>
        <w:widowControl w:val="0"/>
        <w:wordWrap/>
        <w:adjustRightInd/>
        <w:snapToGrid/>
        <w:spacing w:line="600" w:lineRule="exact"/>
        <w:ind w:firstLine="616" w:firstLineChars="200"/>
        <w:textAlignment w:val="auto"/>
        <w:rPr>
          <w:rFonts w:hint="eastAsia" w:ascii="黑体" w:hAnsi="黑体" w:eastAsia="黑体" w:cs="黑体"/>
          <w:b w:val="0"/>
          <w:color w:val="auto"/>
          <w:spacing w:val="-6"/>
          <w:kern w:val="2"/>
          <w:sz w:val="32"/>
          <w:szCs w:val="32"/>
          <w:lang w:val="en-US" w:eastAsia="zh-CN"/>
        </w:rPr>
      </w:pPr>
      <w:r>
        <w:rPr>
          <w:rFonts w:hint="eastAsia" w:ascii="黑体" w:hAnsi="黑体" w:eastAsia="黑体" w:cs="黑体"/>
          <w:b w:val="0"/>
          <w:color w:val="auto"/>
          <w:spacing w:val="-6"/>
          <w:kern w:val="2"/>
          <w:sz w:val="32"/>
          <w:szCs w:val="32"/>
          <w:lang w:val="en-US" w:eastAsia="zh-CN"/>
        </w:rPr>
        <w:t>一、宣布调解</w:t>
      </w:r>
    </w:p>
    <w:p>
      <w:pPr>
        <w:widowControl w:val="0"/>
        <w:wordWrap/>
        <w:adjustRightInd/>
        <w:snapToGrid/>
        <w:spacing w:line="600" w:lineRule="exact"/>
        <w:ind w:firstLine="616" w:firstLineChars="200"/>
        <w:textAlignment w:val="auto"/>
        <w:rPr>
          <w:rFonts w:hint="default"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u w:val="single"/>
          <w:lang w:val="en-US" w:eastAsia="zh-CN"/>
        </w:rPr>
        <w:t xml:space="preserve">         </w:t>
      </w:r>
      <w:r>
        <w:rPr>
          <w:rFonts w:hint="eastAsia" w:ascii="仿宋_GB2312" w:hAnsi="仿宋_GB2312" w:eastAsia="仿宋_GB2312"/>
          <w:b w:val="0"/>
          <w:color w:val="auto"/>
          <w:spacing w:val="-6"/>
          <w:kern w:val="2"/>
          <w:sz w:val="32"/>
          <w:szCs w:val="32"/>
          <w:lang w:val="en-US" w:eastAsia="zh-CN"/>
        </w:rPr>
        <w:t>裁调工作室受</w:t>
      </w:r>
      <w:r>
        <w:rPr>
          <w:rFonts w:hint="eastAsia" w:ascii="仿宋" w:hAnsi="仿宋" w:eastAsia="仿宋"/>
          <w:color w:val="auto"/>
          <w:sz w:val="32"/>
          <w:szCs w:val="32"/>
          <w:lang w:val="en-US" w:eastAsia="zh-CN"/>
        </w:rPr>
        <w:t>XXX</w:t>
      </w:r>
      <w:r>
        <w:rPr>
          <w:rFonts w:hint="eastAsia" w:ascii="仿宋_GB2312" w:hAnsi="仿宋_GB2312" w:eastAsia="仿宋_GB2312"/>
          <w:b w:val="0"/>
          <w:color w:val="auto"/>
          <w:spacing w:val="-6"/>
          <w:kern w:val="2"/>
          <w:sz w:val="32"/>
          <w:szCs w:val="32"/>
          <w:lang w:val="en-US" w:eastAsia="zh-CN"/>
        </w:rPr>
        <w:t xml:space="preserve">劳动人事争议仲裁委员会 </w:t>
      </w:r>
    </w:p>
    <w:p>
      <w:pPr>
        <w:widowControl w:val="0"/>
        <w:wordWrap/>
        <w:adjustRightInd/>
        <w:snapToGrid/>
        <w:spacing w:line="600" w:lineRule="exact"/>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委托，现就</w:t>
      </w:r>
      <w:r>
        <w:rPr>
          <w:rFonts w:hint="eastAsia" w:ascii="仿宋_GB2312" w:hAnsi="仿宋_GB2312" w:eastAsia="仿宋_GB2312"/>
          <w:b w:val="0"/>
          <w:color w:val="auto"/>
          <w:spacing w:val="-6"/>
          <w:kern w:val="2"/>
          <w:sz w:val="32"/>
          <w:szCs w:val="32"/>
          <w:u w:val="single"/>
          <w:lang w:val="en-US" w:eastAsia="zh-CN"/>
        </w:rPr>
        <w:t xml:space="preserve">         </w:t>
      </w:r>
      <w:r>
        <w:rPr>
          <w:rFonts w:hint="eastAsia" w:ascii="仿宋_GB2312" w:hAnsi="仿宋_GB2312" w:eastAsia="仿宋_GB2312"/>
          <w:b w:val="0"/>
          <w:color w:val="auto"/>
          <w:spacing w:val="-6"/>
          <w:kern w:val="2"/>
          <w:sz w:val="32"/>
          <w:szCs w:val="32"/>
          <w:lang w:val="en-US" w:eastAsia="zh-CN"/>
        </w:rPr>
        <w:t>一案组织当事人进行调解。本次调解由</w:t>
      </w:r>
    </w:p>
    <w:p>
      <w:pPr>
        <w:widowControl w:val="0"/>
        <w:wordWrap/>
        <w:adjustRightInd/>
        <w:snapToGrid/>
        <w:spacing w:line="600" w:lineRule="exact"/>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调解员</w:t>
      </w:r>
      <w:r>
        <w:rPr>
          <w:rFonts w:hint="eastAsia" w:ascii="仿宋_GB2312" w:hAnsi="仿宋_GB2312" w:eastAsia="仿宋_GB2312"/>
          <w:b w:val="0"/>
          <w:color w:val="auto"/>
          <w:spacing w:val="-6"/>
          <w:kern w:val="2"/>
          <w:sz w:val="32"/>
          <w:szCs w:val="32"/>
          <w:u w:val="single"/>
          <w:lang w:val="en-US" w:eastAsia="zh-CN"/>
        </w:rPr>
        <w:t xml:space="preserve">        </w:t>
      </w:r>
      <w:r>
        <w:rPr>
          <w:rFonts w:hint="eastAsia" w:ascii="仿宋_GB2312" w:hAnsi="仿宋_GB2312" w:eastAsia="仿宋_GB2312"/>
          <w:b w:val="0"/>
          <w:color w:val="auto"/>
          <w:spacing w:val="-6"/>
          <w:kern w:val="2"/>
          <w:sz w:val="32"/>
          <w:szCs w:val="32"/>
          <w:lang w:val="en-US" w:eastAsia="zh-CN"/>
        </w:rPr>
        <w:t>主持。</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(一)核对当事人身份及到庭情况</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申请人:</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委托代理人及委托权限:</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到庭情况:</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被申请人:</w:t>
      </w:r>
    </w:p>
    <w:p>
      <w:pPr>
        <w:widowControl w:val="0"/>
        <w:wordWrap/>
        <w:adjustRightInd/>
        <w:snapToGrid/>
        <w:spacing w:line="600" w:lineRule="exact"/>
        <w:ind w:firstLine="308" w:firstLineChars="1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法定代表人或主要负责人:</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委托代理人及委托权限:</w:t>
      </w:r>
    </w:p>
    <w:p>
      <w:pPr>
        <w:widowControl w:val="0"/>
        <w:wordWrap/>
        <w:adjustRightInd/>
        <w:snapToGrid/>
        <w:spacing w:line="600" w:lineRule="exact"/>
        <w:ind w:firstLine="616" w:firstLineChars="200"/>
        <w:textAlignment w:val="auto"/>
        <w:rPr>
          <w:rFonts w:hint="eastAsia" w:ascii="仿宋_GB2312" w:hAnsi="仿宋_GB2312" w:eastAsia="仿宋_GB2312"/>
          <w:b w:val="0"/>
          <w:color w:val="auto"/>
          <w:spacing w:val="-6"/>
          <w:kern w:val="2"/>
          <w:sz w:val="32"/>
          <w:szCs w:val="32"/>
          <w:lang w:val="en-US" w:eastAsia="zh-CN"/>
        </w:rPr>
      </w:pPr>
      <w:r>
        <w:rPr>
          <w:rFonts w:hint="eastAsia" w:ascii="仿宋_GB2312" w:hAnsi="仿宋_GB2312" w:eastAsia="仿宋_GB2312"/>
          <w:b w:val="0"/>
          <w:color w:val="auto"/>
          <w:spacing w:val="-6"/>
          <w:kern w:val="2"/>
          <w:sz w:val="32"/>
          <w:szCs w:val="32"/>
          <w:lang w:val="en-US" w:eastAsia="zh-CN"/>
        </w:rPr>
        <w:t>到庭情况：</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调:当事人对对方当事人身份有无异议?</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申:</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被:</w:t>
      </w:r>
    </w:p>
    <w:p>
      <w:pPr>
        <w:pStyle w:val="2"/>
        <w:widowControl w:val="0"/>
        <w:wordWrap/>
        <w:adjustRightInd/>
        <w:snapToGrid/>
        <w:spacing w:after="0" w:afterLines="0" w:line="600" w:lineRule="exact"/>
        <w:textAlignment w:val="auto"/>
        <w:rPr>
          <w:rFonts w:hint="eastAsia" w:ascii="黑体" w:hAnsi="黑体" w:eastAsia="黑体" w:cs="黑体"/>
          <w:b w:val="0"/>
          <w:color w:val="auto"/>
          <w:spacing w:val="-6"/>
          <w:kern w:val="2"/>
          <w:sz w:val="32"/>
          <w:szCs w:val="32"/>
          <w:lang w:val="en-US" w:eastAsia="zh-CN" w:bidi="ar-SA"/>
        </w:rPr>
      </w:pPr>
      <w:r>
        <w:rPr>
          <w:rFonts w:hint="eastAsia" w:ascii="黑体" w:hAnsi="黑体" w:eastAsia="黑体" w:cs="黑体"/>
          <w:b w:val="0"/>
          <w:color w:val="auto"/>
          <w:spacing w:val="-6"/>
          <w:kern w:val="2"/>
          <w:sz w:val="32"/>
          <w:szCs w:val="32"/>
          <w:lang w:val="en-US" w:eastAsia="zh-CN" w:bidi="ar-SA"/>
        </w:rPr>
        <w:t>二、当事人争议基本情况</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(一)申请人的请求:</w:t>
      </w:r>
    </w:p>
    <w:p>
      <w:pPr>
        <w:widowControl w:val="0"/>
        <w:wordWrap/>
        <w:adjustRightInd/>
        <w:snapToGrid/>
        <w:spacing w:line="600" w:lineRule="exact"/>
        <w:textAlignment w:val="auto"/>
        <w:rPr>
          <w:rFonts w:hint="default"/>
          <w:lang w:val="en-US" w:eastAsia="zh-CN"/>
        </w:rPr>
      </w:pPr>
    </w:p>
    <w:p>
      <w:pPr>
        <w:pStyle w:val="2"/>
        <w:rPr>
          <w:rFonts w:hint="default"/>
          <w:lang w:val="en-US" w:eastAsia="zh-CN"/>
        </w:rPr>
      </w:pPr>
    </w:p>
    <w:p>
      <w:pPr>
        <w:pStyle w:val="2"/>
        <w:widowControl w:val="0"/>
        <w:numPr>
          <w:ilvl w:val="0"/>
          <w:numId w:val="4"/>
        </w:numPr>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被申请人的意见:</w:t>
      </w:r>
    </w:p>
    <w:p>
      <w:pPr>
        <w:widowControl w:val="0"/>
        <w:numPr>
          <w:ilvl w:val="0"/>
          <w:numId w:val="0"/>
        </w:numPr>
        <w:wordWrap/>
        <w:adjustRightInd/>
        <w:snapToGrid/>
        <w:spacing w:line="600" w:lineRule="exact"/>
        <w:textAlignment w:val="auto"/>
        <w:rPr>
          <w:rFonts w:hint="default"/>
          <w:lang w:val="en-US" w:eastAsia="zh-CN"/>
        </w:rPr>
      </w:pPr>
    </w:p>
    <w:p>
      <w:pPr>
        <w:pStyle w:val="2"/>
        <w:rPr>
          <w:rFonts w:hint="default"/>
          <w:lang w:val="en-US" w:eastAsia="zh-CN"/>
        </w:rPr>
      </w:pPr>
    </w:p>
    <w:p>
      <w:pPr>
        <w:pStyle w:val="2"/>
        <w:widowControl w:val="0"/>
        <w:wordWrap/>
        <w:adjustRightInd/>
        <w:snapToGrid/>
        <w:spacing w:after="0" w:afterLines="0" w:line="600" w:lineRule="exact"/>
        <w:textAlignment w:val="auto"/>
        <w:rPr>
          <w:rFonts w:hint="eastAsia" w:ascii="黑体" w:hAnsi="黑体" w:eastAsia="黑体" w:cs="黑体"/>
          <w:b w:val="0"/>
          <w:color w:val="auto"/>
          <w:spacing w:val="-6"/>
          <w:kern w:val="2"/>
          <w:sz w:val="32"/>
          <w:szCs w:val="32"/>
          <w:lang w:val="en-US" w:eastAsia="zh-CN" w:bidi="ar-SA"/>
        </w:rPr>
      </w:pPr>
      <w:r>
        <w:rPr>
          <w:rFonts w:hint="eastAsia" w:ascii="黑体" w:hAnsi="黑体" w:eastAsia="黑体" w:cs="黑体"/>
          <w:b w:val="0"/>
          <w:color w:val="auto"/>
          <w:spacing w:val="-6"/>
          <w:kern w:val="2"/>
          <w:sz w:val="32"/>
          <w:szCs w:val="32"/>
          <w:lang w:val="en-US" w:eastAsia="zh-CN" w:bidi="ar-SA"/>
        </w:rPr>
        <w:t>三、调解结果</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经本工作室组织双方当事人沟通、协调，双方当事人经协商，达成如下一致意见: .... (调解成功)</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经本工作室组织双方当事人沟通、协调,双方当事人经协商，仍然存在分歧，不能达成一致意见，本次调解不成功，本工作室将案卷材料返还仲裁委员会，争议转入仲裁程序处理。(调解不成功)</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当事人请校阅本调解笔录，确认无误后签名，有遗漏或差错的，可以向记录人员提出补正。</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申请人签名:</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被申请人签名:</w:t>
      </w:r>
    </w:p>
    <w:p>
      <w:pPr>
        <w:pStyle w:val="2"/>
        <w:widowControl w:val="0"/>
        <w:wordWrap/>
        <w:adjustRightInd/>
        <w:snapToGrid/>
        <w:spacing w:after="0" w:afterLines="0" w:line="600" w:lineRule="exact"/>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日期:</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日期:</w:t>
      </w:r>
    </w:p>
    <w:p>
      <w:pPr>
        <w:rPr>
          <w:rFonts w:hint="default" w:ascii="仿宋_GB2312" w:hAnsi="仿宋_GB2312" w:eastAsia="仿宋_GB2312" w:cs="黑体"/>
          <w:b w:val="0"/>
          <w:color w:val="auto"/>
          <w:spacing w:val="-6"/>
          <w:kern w:val="2"/>
          <w:sz w:val="32"/>
          <w:szCs w:val="32"/>
          <w:lang w:val="en-US" w:eastAsia="zh-CN" w:bidi="ar-SA"/>
        </w:rPr>
      </w:pPr>
    </w:p>
    <w:p>
      <w:pPr>
        <w:pStyle w:val="2"/>
        <w:ind w:left="0" w:leftChars="0" w:firstLine="0" w:firstLineChars="0"/>
        <w:rPr>
          <w:rFonts w:hint="default"/>
          <w:lang w:val="en-US" w:eastAsia="zh-CN"/>
        </w:rPr>
      </w:pPr>
    </w:p>
    <w:p>
      <w:pPr>
        <w:spacing w:line="560" w:lineRule="exact"/>
        <w:jc w:val="both"/>
        <w:textAlignment w:val="auto"/>
        <w:rPr>
          <w:rFonts w:hint="default"/>
          <w:lang w:val="en-US" w:eastAsia="zh-CN"/>
        </w:rPr>
      </w:pPr>
      <w:r>
        <w:rPr>
          <w:rFonts w:hint="eastAsia" w:ascii="黑体" w:hAnsi="黑体" w:eastAsia="黑体"/>
          <w:color w:val="auto"/>
          <w:sz w:val="32"/>
          <w:szCs w:val="32"/>
          <w:lang w:val="en-US" w:eastAsia="zh-CN"/>
        </w:rPr>
        <w:t>附件7</w:t>
      </w:r>
    </w:p>
    <w:p>
      <w:pPr>
        <w:pStyle w:val="2"/>
        <w:ind w:left="0" w:leftChars="0" w:firstLine="0" w:firstLineChars="0"/>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调解协议书</w:t>
      </w:r>
    </w:p>
    <w:p>
      <w:pPr>
        <w:pStyle w:val="2"/>
        <w:ind w:firstLine="4004" w:firstLineChars="1300"/>
        <w:rPr>
          <w:rFonts w:hint="default" w:ascii="仿宋_GB2312" w:hAnsi="仿宋_GB2312" w:eastAsia="仿宋_GB2312" w:cs="黑体"/>
          <w:b w:val="0"/>
          <w:color w:val="auto"/>
          <w:spacing w:val="-6"/>
          <w:kern w:val="2"/>
          <w:sz w:val="32"/>
          <w:szCs w:val="32"/>
          <w:lang w:val="en-US" w:eastAsia="zh-CN" w:bidi="ar-SA"/>
        </w:rPr>
      </w:pPr>
      <w:r>
        <w:rPr>
          <w:rFonts w:hint="eastAsia" w:ascii="仿宋_GB2312" w:hAnsi="仿宋_GB2312" w:eastAsia="仿宋_GB2312" w:cs="黑体"/>
          <w:b w:val="0"/>
          <w:color w:val="auto"/>
          <w:spacing w:val="-6"/>
          <w:kern w:val="2"/>
          <w:sz w:val="32"/>
          <w:szCs w:val="32"/>
          <w:lang w:val="en-US" w:eastAsia="zh-CN" w:bidi="ar-SA"/>
        </w:rPr>
        <w:t xml:space="preserve">  </w:t>
      </w:r>
      <w:r>
        <w:rPr>
          <w:rFonts w:hint="eastAsia" w:ascii="仿宋" w:hAnsi="仿宋" w:eastAsia="仿宋"/>
          <w:color w:val="auto"/>
          <w:sz w:val="32"/>
          <w:szCs w:val="32"/>
          <w:lang w:val="en-US" w:eastAsia="zh-CN"/>
        </w:rPr>
        <w:t>XXX</w:t>
      </w:r>
      <w:r>
        <w:rPr>
          <w:rFonts w:hint="default" w:ascii="仿宋_GB2312" w:hAnsi="仿宋_GB2312" w:eastAsia="仿宋_GB2312" w:cs="黑体"/>
          <w:b w:val="0"/>
          <w:color w:val="auto"/>
          <w:spacing w:val="-6"/>
          <w:kern w:val="2"/>
          <w:sz w:val="32"/>
          <w:szCs w:val="32"/>
          <w:lang w:val="en-US" w:eastAsia="zh-CN" w:bidi="ar-SA"/>
        </w:rPr>
        <w:t>裁工调字</w:t>
      </w:r>
      <w:r>
        <w:rPr>
          <w:rFonts w:hint="eastAsia" w:ascii="仿宋" w:hAnsi="仿宋" w:eastAsia="仿宋" w:cs="仿宋"/>
          <w:b w:val="0"/>
          <w:color w:val="auto"/>
          <w:spacing w:val="-6"/>
          <w:kern w:val="2"/>
          <w:sz w:val="32"/>
          <w:szCs w:val="32"/>
          <w:lang w:val="en-US" w:eastAsia="zh-CN"/>
        </w:rPr>
        <w:t>〔</w:t>
      </w:r>
      <w:r>
        <w:rPr>
          <w:rFonts w:hint="eastAsia" w:ascii="仿宋_GB2312" w:hAnsi="仿宋_GB2312" w:eastAsia="仿宋_GB2312"/>
          <w:b w:val="0"/>
          <w:color w:val="auto"/>
          <w:spacing w:val="-6"/>
          <w:kern w:val="2"/>
          <w:sz w:val="32"/>
          <w:szCs w:val="32"/>
          <w:lang w:val="en-US" w:eastAsia="zh-CN"/>
        </w:rPr>
        <w:t>20</w:t>
      </w:r>
      <w:r>
        <w:rPr>
          <w:rFonts w:hint="eastAsia" w:ascii="仿宋" w:hAnsi="仿宋" w:eastAsia="仿宋"/>
          <w:color w:val="auto"/>
          <w:sz w:val="32"/>
          <w:szCs w:val="32"/>
          <w:lang w:val="en-US" w:eastAsia="zh-CN"/>
        </w:rPr>
        <w:t>XX</w:t>
      </w:r>
      <w:r>
        <w:rPr>
          <w:rFonts w:hint="eastAsia" w:ascii="仿宋" w:hAnsi="仿宋" w:eastAsia="仿宋" w:cs="仿宋"/>
          <w:b w:val="0"/>
          <w:color w:val="auto"/>
          <w:spacing w:val="-6"/>
          <w:kern w:val="2"/>
          <w:sz w:val="32"/>
          <w:szCs w:val="32"/>
          <w:lang w:val="en-US" w:eastAsia="zh-CN"/>
        </w:rPr>
        <w:t>〕</w:t>
      </w:r>
      <w:r>
        <w:rPr>
          <w:rFonts w:hint="eastAsia" w:ascii="仿宋" w:hAnsi="仿宋" w:eastAsia="仿宋"/>
          <w:color w:val="auto"/>
          <w:sz w:val="32"/>
          <w:szCs w:val="32"/>
          <w:lang w:val="en-US" w:eastAsia="zh-CN"/>
        </w:rPr>
        <w:t>X</w:t>
      </w:r>
      <w:r>
        <w:rPr>
          <w:rFonts w:hint="default" w:ascii="仿宋_GB2312" w:hAnsi="仿宋_GB2312" w:eastAsia="仿宋_GB2312" w:cs="黑体"/>
          <w:b w:val="0"/>
          <w:color w:val="auto"/>
          <w:spacing w:val="-6"/>
          <w:kern w:val="2"/>
          <w:sz w:val="32"/>
          <w:szCs w:val="32"/>
          <w:lang w:val="en-US" w:eastAsia="zh-CN" w:bidi="ar-SA"/>
        </w:rPr>
        <w:t>号</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申请人:</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委托代理人:</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被申请人:</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法定代表人:</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委托代理人:</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(以上写明当事人和其他仲裁参加人的姓名或者名称等</w:t>
      </w:r>
    </w:p>
    <w:p>
      <w:pPr>
        <w:pStyle w:val="2"/>
        <w:widowControl w:val="0"/>
        <w:wordWrap/>
        <w:adjustRightInd/>
        <w:snapToGrid/>
        <w:spacing w:after="0" w:afterLines="0" w:line="600" w:lineRule="exact"/>
        <w:ind w:left="0" w:leftChars="0" w:firstLine="0" w:firstLineChars="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基本信息)</w:t>
      </w:r>
    </w:p>
    <w:p>
      <w:pPr>
        <w:pStyle w:val="2"/>
        <w:widowControl w:val="0"/>
        <w:wordWrap/>
        <w:adjustRightInd/>
        <w:snapToGrid/>
        <w:spacing w:after="0" w:afterLines="0" w:line="600" w:lineRule="exact"/>
        <w:ind w:left="0" w:leftChars="0" w:firstLine="640"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eastAsia" w:ascii="仿宋" w:hAnsi="仿宋" w:eastAsia="仿宋"/>
          <w:color w:val="auto"/>
          <w:sz w:val="32"/>
          <w:szCs w:val="32"/>
          <w:lang w:val="en-US" w:eastAsia="zh-CN"/>
        </w:rPr>
        <w:t>XXX</w:t>
      </w:r>
      <w:r>
        <w:rPr>
          <w:rFonts w:hint="eastAsia" w:ascii="仿宋_GB2312" w:hAnsi="仿宋_GB2312" w:eastAsia="仿宋_GB2312" w:cs="黑体"/>
          <w:b w:val="0"/>
          <w:color w:val="auto"/>
          <w:spacing w:val="-6"/>
          <w:kern w:val="2"/>
          <w:sz w:val="32"/>
          <w:szCs w:val="32"/>
          <w:lang w:val="en-US" w:eastAsia="zh-CN" w:bidi="ar-SA"/>
        </w:rPr>
        <w:t>“人社+工会”劳动争议</w:t>
      </w:r>
      <w:r>
        <w:rPr>
          <w:rFonts w:hint="default" w:ascii="仿宋_GB2312" w:hAnsi="仿宋_GB2312" w:eastAsia="仿宋_GB2312" w:cs="黑体"/>
          <w:b w:val="0"/>
          <w:color w:val="auto"/>
          <w:spacing w:val="-6"/>
          <w:kern w:val="2"/>
          <w:sz w:val="32"/>
          <w:szCs w:val="32"/>
          <w:lang w:val="en-US" w:eastAsia="zh-CN" w:bidi="ar-SA"/>
        </w:rPr>
        <w:t>裁调对接工作室于</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 xml:space="preserve">年 </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月</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日受</w:t>
      </w:r>
      <w:r>
        <w:rPr>
          <w:rFonts w:hint="eastAsia" w:ascii="仿宋" w:hAnsi="仿宋" w:eastAsia="仿宋"/>
          <w:color w:val="auto"/>
          <w:sz w:val="32"/>
          <w:szCs w:val="32"/>
          <w:lang w:val="en-US" w:eastAsia="zh-CN"/>
        </w:rPr>
        <w:t>XXX</w:t>
      </w:r>
      <w:r>
        <w:rPr>
          <w:rFonts w:hint="default" w:ascii="仿宋_GB2312" w:hAnsi="仿宋_GB2312" w:eastAsia="仿宋_GB2312" w:cs="黑体"/>
          <w:b w:val="0"/>
          <w:color w:val="auto"/>
          <w:spacing w:val="-6"/>
          <w:kern w:val="2"/>
          <w:sz w:val="32"/>
          <w:szCs w:val="32"/>
          <w:lang w:val="en-US" w:eastAsia="zh-CN" w:bidi="ar-SA"/>
        </w:rPr>
        <w:t>劳动人事争议仲裁委员会委托，对(申请人)与(被申请人)之间的劳动争议进行调解。现双方自愿达成如下协议:</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eastAsia" w:ascii="仿宋_GB2312" w:hAnsi="仿宋_GB2312" w:eastAsia="仿宋_GB2312" w:cs="黑体"/>
          <w:b w:val="0"/>
          <w:color w:val="auto"/>
          <w:spacing w:val="-6"/>
          <w:kern w:val="2"/>
          <w:sz w:val="32"/>
          <w:szCs w:val="32"/>
          <w:lang w:val="en-US" w:eastAsia="zh-CN" w:bidi="ar-SA"/>
        </w:rPr>
        <w:t>一、</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二、</w:t>
      </w:r>
    </w:p>
    <w:p>
      <w:pPr>
        <w:ind w:firstLine="616" w:firstLineChars="200"/>
        <w:rPr>
          <w:rFonts w:hint="default"/>
          <w:lang w:val="en-US" w:eastAsia="zh-CN"/>
        </w:rPr>
      </w:pPr>
      <w:r>
        <w:rPr>
          <w:rFonts w:hint="eastAsia" w:ascii="仿宋_GB2312" w:hAnsi="仿宋_GB2312" w:eastAsia="仿宋_GB2312" w:cs="黑体"/>
          <w:b w:val="0"/>
          <w:color w:val="auto"/>
          <w:spacing w:val="-6"/>
          <w:kern w:val="2"/>
          <w:sz w:val="32"/>
          <w:szCs w:val="32"/>
          <w:lang w:val="en-US" w:eastAsia="zh-CN" w:bidi="ar-SA"/>
        </w:rPr>
        <w:t>.......</w:t>
      </w:r>
    </w:p>
    <w:p>
      <w:pPr>
        <w:pStyle w:val="2"/>
        <w:widowControl w:val="0"/>
        <w:wordWrap/>
        <w:adjustRightInd/>
        <w:snapToGrid/>
        <w:spacing w:after="0" w:afterLines="0" w:line="600" w:lineRule="exact"/>
        <w:ind w:left="0" w:leftChars="0" w:firstLine="616" w:firstLineChars="20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本协议自当事人签名或盖章之日起生效。本协议一式三份，双方当事人各执一份，</w:t>
      </w:r>
      <w:r>
        <w:rPr>
          <w:rFonts w:hint="eastAsia" w:ascii="仿宋" w:hAnsi="仿宋" w:eastAsia="仿宋"/>
          <w:color w:val="auto"/>
          <w:sz w:val="32"/>
          <w:szCs w:val="32"/>
          <w:lang w:val="en-US" w:eastAsia="zh-CN"/>
        </w:rPr>
        <w:t>XXX</w:t>
      </w:r>
      <w:r>
        <w:rPr>
          <w:rFonts w:hint="eastAsia" w:ascii="仿宋_GB2312" w:hAnsi="仿宋_GB2312" w:eastAsia="仿宋_GB2312" w:cs="黑体"/>
          <w:b w:val="0"/>
          <w:color w:val="auto"/>
          <w:spacing w:val="-6"/>
          <w:kern w:val="2"/>
          <w:sz w:val="32"/>
          <w:szCs w:val="32"/>
          <w:lang w:val="en-US" w:eastAsia="zh-CN" w:bidi="ar-SA"/>
        </w:rPr>
        <w:t>“人社+工会”</w:t>
      </w:r>
      <w:r>
        <w:rPr>
          <w:rFonts w:hint="default" w:ascii="仿宋_GB2312" w:hAnsi="仿宋_GB2312" w:eastAsia="仿宋_GB2312" w:cs="黑体"/>
          <w:b w:val="0"/>
          <w:color w:val="auto"/>
          <w:spacing w:val="-6"/>
          <w:kern w:val="2"/>
          <w:sz w:val="32"/>
          <w:szCs w:val="32"/>
          <w:lang w:val="en-US" w:eastAsia="zh-CN" w:bidi="ar-SA"/>
        </w:rPr>
        <w:t>裁调对接工作室留存一份。</w:t>
      </w:r>
    </w:p>
    <w:p>
      <w:pPr>
        <w:pStyle w:val="2"/>
        <w:widowControl w:val="0"/>
        <w:wordWrap/>
        <w:adjustRightInd/>
        <w:snapToGrid/>
        <w:spacing w:after="0" w:afterLines="0" w:line="600" w:lineRule="exact"/>
        <w:ind w:left="0" w:leftChars="0" w:firstLine="0" w:firstLineChars="0"/>
        <w:textAlignment w:val="auto"/>
        <w:rPr>
          <w:rFonts w:hint="default" w:ascii="仿宋_GB2312" w:hAnsi="仿宋_GB2312" w:eastAsia="仿宋_GB2312" w:cs="黑体"/>
          <w:b w:val="0"/>
          <w:color w:val="auto"/>
          <w:spacing w:val="-6"/>
          <w:kern w:val="2"/>
          <w:sz w:val="32"/>
          <w:szCs w:val="32"/>
          <w:lang w:val="en-US" w:eastAsia="zh-CN" w:bidi="ar-SA"/>
        </w:rPr>
      </w:pPr>
    </w:p>
    <w:p>
      <w:pPr>
        <w:pStyle w:val="2"/>
        <w:widowControl w:val="0"/>
        <w:wordWrap/>
        <w:adjustRightInd/>
        <w:snapToGrid/>
        <w:spacing w:after="0" w:afterLines="0" w:line="600" w:lineRule="exact"/>
        <w:ind w:left="0" w:leftChars="0" w:firstLine="0" w:firstLineChars="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申请人签名:</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被申请人签名:</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调解员签名:</w:t>
      </w:r>
    </w:p>
    <w:p>
      <w:pPr>
        <w:pStyle w:val="2"/>
        <w:widowControl w:val="0"/>
        <w:wordWrap/>
        <w:adjustRightInd/>
        <w:snapToGrid/>
        <w:spacing w:after="0" w:afterLines="0" w:line="600" w:lineRule="exact"/>
        <w:ind w:left="0" w:leftChars="0" w:firstLine="0" w:firstLineChars="0"/>
        <w:textAlignment w:val="auto"/>
        <w:rPr>
          <w:rFonts w:hint="default" w:ascii="仿宋_GB2312" w:hAnsi="仿宋_GB2312" w:eastAsia="仿宋_GB2312" w:cs="黑体"/>
          <w:b w:val="0"/>
          <w:color w:val="auto"/>
          <w:spacing w:val="-6"/>
          <w:kern w:val="2"/>
          <w:sz w:val="32"/>
          <w:szCs w:val="32"/>
          <w:lang w:val="en-US" w:eastAsia="zh-CN" w:bidi="ar-SA"/>
        </w:rPr>
      </w:pPr>
      <w:r>
        <w:rPr>
          <w:rFonts w:hint="default" w:ascii="仿宋_GB2312" w:hAnsi="仿宋_GB2312" w:eastAsia="仿宋_GB2312" w:cs="黑体"/>
          <w:b w:val="0"/>
          <w:color w:val="auto"/>
          <w:spacing w:val="-6"/>
          <w:kern w:val="2"/>
          <w:sz w:val="32"/>
          <w:szCs w:val="32"/>
          <w:lang w:val="en-US" w:eastAsia="zh-CN" w:bidi="ar-SA"/>
        </w:rPr>
        <w:t>日期:</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日期:</w:t>
      </w:r>
      <w:r>
        <w:rPr>
          <w:rFonts w:hint="eastAsia" w:ascii="仿宋_GB2312" w:hAnsi="仿宋_GB2312" w:eastAsia="仿宋_GB2312" w:cs="黑体"/>
          <w:b w:val="0"/>
          <w:color w:val="auto"/>
          <w:spacing w:val="-6"/>
          <w:kern w:val="2"/>
          <w:sz w:val="32"/>
          <w:szCs w:val="32"/>
          <w:lang w:val="en-US" w:eastAsia="zh-CN" w:bidi="ar-SA"/>
        </w:rPr>
        <w:t xml:space="preserve">               </w:t>
      </w:r>
      <w:r>
        <w:rPr>
          <w:rFonts w:hint="default" w:ascii="仿宋_GB2312" w:hAnsi="仿宋_GB2312" w:eastAsia="仿宋_GB2312" w:cs="黑体"/>
          <w:b w:val="0"/>
          <w:color w:val="auto"/>
          <w:spacing w:val="-6"/>
          <w:kern w:val="2"/>
          <w:sz w:val="32"/>
          <w:szCs w:val="32"/>
          <w:lang w:val="en-US" w:eastAsia="zh-CN" w:bidi="ar-SA"/>
        </w:rPr>
        <w:t>日期:</w:t>
      </w:r>
    </w:p>
    <w:p>
      <w:pPr>
        <w:spacing w:line="560" w:lineRule="exact"/>
        <w:jc w:val="both"/>
        <w:textAlignment w:val="auto"/>
        <w:rPr>
          <w:rFonts w:hint="eastAsia"/>
          <w:lang w:val="en-US" w:eastAsia="zh-CN"/>
        </w:rPr>
      </w:pPr>
      <w:r>
        <w:rPr>
          <w:rFonts w:hint="eastAsia" w:ascii="黑体" w:hAnsi="黑体" w:eastAsia="黑体"/>
          <w:color w:val="auto"/>
          <w:sz w:val="32"/>
          <w:szCs w:val="32"/>
          <w:lang w:val="en-US" w:eastAsia="zh-CN"/>
        </w:rPr>
        <w:t>附件8</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080"/>
        <w:gridCol w:w="1333"/>
        <w:gridCol w:w="960"/>
        <w:gridCol w:w="118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top"/>
          </w:tcPr>
          <w:p>
            <w:pPr>
              <w:pStyle w:val="2"/>
              <w:widowControl w:val="0"/>
              <w:wordWrap/>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XXX“人社+工会”劳动争议裁调对接工作室</w:t>
            </w:r>
          </w:p>
          <w:p>
            <w:pPr>
              <w:pStyle w:val="2"/>
              <w:widowControl w:val="0"/>
              <w:wordWrap/>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裁调案卷</w:t>
            </w:r>
          </w:p>
          <w:p>
            <w:pPr>
              <w:ind w:firstLine="6480" w:firstLineChars="2700"/>
              <w:rPr>
                <w:rFonts w:hint="default"/>
                <w:lang w:val="en-US" w:eastAsia="zh-CN"/>
              </w:rPr>
            </w:pPr>
            <w:r>
              <w:rPr>
                <w:rFonts w:hint="eastAsia"/>
                <w:sz w:val="24"/>
                <w:szCs w:val="32"/>
                <w:lang w:val="en-US" w:eastAsia="zh-CN"/>
              </w:rPr>
              <w:t>（共XX页）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548"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案  号</w:t>
            </w:r>
          </w:p>
        </w:tc>
        <w:tc>
          <w:tcPr>
            <w:tcW w:w="3413" w:type="dxa"/>
            <w:gridSpan w:val="2"/>
            <w:vAlign w:val="center"/>
          </w:tcPr>
          <w:p>
            <w:pPr>
              <w:pStyle w:val="2"/>
              <w:widowControl w:val="0"/>
              <w:wordWrap/>
              <w:adjustRightInd/>
              <w:snapToGrid/>
              <w:spacing w:after="0"/>
              <w:ind w:left="0" w:leftChars="0" w:firstLine="0" w:firstLineChars="0"/>
              <w:jc w:val="both"/>
              <w:textAlignment w:val="auto"/>
              <w:rPr>
                <w:rFonts w:hint="eastAsia" w:ascii="仿宋_GB2312" w:hAnsi="仿宋_GB2312" w:eastAsia="仿宋_GB2312" w:cs="仿宋_GB2312"/>
                <w:b w:val="0"/>
                <w:color w:val="auto"/>
                <w:spacing w:val="-6"/>
                <w:kern w:val="2"/>
                <w:sz w:val="30"/>
                <w:szCs w:val="30"/>
                <w:lang w:val="en-US" w:eastAsia="zh-CN" w:bidi="ar-SA"/>
              </w:rPr>
            </w:pPr>
            <w:r>
              <w:rPr>
                <w:rFonts w:hint="eastAsia" w:ascii="仿宋_GB2312" w:hAnsi="仿宋_GB2312" w:eastAsia="仿宋_GB2312" w:cs="仿宋_GB2312"/>
                <w:b w:val="0"/>
                <w:color w:val="auto"/>
                <w:spacing w:val="-6"/>
                <w:kern w:val="2"/>
                <w:sz w:val="30"/>
                <w:szCs w:val="30"/>
                <w:lang w:val="en-US" w:eastAsia="zh-CN" w:bidi="ar-SA"/>
              </w:rPr>
              <w:t>XX裁工调字〔20XX〕X号</w:t>
            </w:r>
          </w:p>
        </w:tc>
        <w:tc>
          <w:tcPr>
            <w:tcW w:w="960"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类别</w:t>
            </w:r>
          </w:p>
        </w:tc>
        <w:tc>
          <w:tcPr>
            <w:tcW w:w="2601" w:type="dxa"/>
            <w:gridSpan w:val="2"/>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548" w:type="dxa"/>
            <w:vMerge w:val="restart"/>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当</w:t>
            </w:r>
          </w:p>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事</w:t>
            </w:r>
          </w:p>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人</w:t>
            </w:r>
          </w:p>
        </w:tc>
        <w:tc>
          <w:tcPr>
            <w:tcW w:w="2080"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申 请 人</w:t>
            </w:r>
          </w:p>
        </w:tc>
        <w:tc>
          <w:tcPr>
            <w:tcW w:w="4894" w:type="dxa"/>
            <w:gridSpan w:val="4"/>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548" w:type="dxa"/>
            <w:vMerge w:val="continue"/>
            <w:vAlign w:val="center"/>
          </w:tcPr>
          <w:p>
            <w:pPr>
              <w:pStyle w:val="2"/>
              <w:jc w:val="center"/>
              <w:rPr>
                <w:rFonts w:hint="eastAsia" w:ascii="仿宋_GB2312" w:hAnsi="仿宋_GB2312" w:eastAsia="仿宋_GB2312" w:cs="仿宋_GB2312"/>
                <w:sz w:val="30"/>
                <w:szCs w:val="30"/>
                <w:lang w:val="en-US" w:eastAsia="zh-CN"/>
              </w:rPr>
            </w:pPr>
          </w:p>
        </w:tc>
        <w:tc>
          <w:tcPr>
            <w:tcW w:w="2080"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被申请人</w:t>
            </w:r>
          </w:p>
        </w:tc>
        <w:tc>
          <w:tcPr>
            <w:tcW w:w="4894" w:type="dxa"/>
            <w:gridSpan w:val="4"/>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548" w:type="dxa"/>
            <w:vMerge w:val="continue"/>
            <w:vAlign w:val="center"/>
          </w:tcPr>
          <w:p>
            <w:pPr>
              <w:pStyle w:val="2"/>
              <w:jc w:val="center"/>
              <w:rPr>
                <w:rFonts w:hint="eastAsia" w:ascii="仿宋_GB2312" w:hAnsi="仿宋_GB2312" w:eastAsia="仿宋_GB2312" w:cs="仿宋_GB2312"/>
                <w:sz w:val="30"/>
                <w:szCs w:val="30"/>
                <w:lang w:val="en-US" w:eastAsia="zh-CN"/>
              </w:rPr>
            </w:pPr>
          </w:p>
        </w:tc>
        <w:tc>
          <w:tcPr>
            <w:tcW w:w="2080"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第 三 人</w:t>
            </w:r>
          </w:p>
        </w:tc>
        <w:tc>
          <w:tcPr>
            <w:tcW w:w="4894" w:type="dxa"/>
            <w:gridSpan w:val="4"/>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48"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案  由</w:t>
            </w:r>
          </w:p>
        </w:tc>
        <w:tc>
          <w:tcPr>
            <w:tcW w:w="6974" w:type="dxa"/>
            <w:gridSpan w:val="5"/>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48"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处理结果</w:t>
            </w:r>
          </w:p>
        </w:tc>
        <w:tc>
          <w:tcPr>
            <w:tcW w:w="6974" w:type="dxa"/>
            <w:gridSpan w:val="5"/>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48" w:type="dxa"/>
            <w:vAlign w:val="center"/>
          </w:tcPr>
          <w:p>
            <w:pPr>
              <w:pStyle w:val="2"/>
              <w:ind w:left="0" w:leftChars="0"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调解人员</w:t>
            </w:r>
          </w:p>
        </w:tc>
        <w:tc>
          <w:tcPr>
            <w:tcW w:w="6974" w:type="dxa"/>
            <w:gridSpan w:val="5"/>
            <w:vAlign w:val="center"/>
          </w:tcPr>
          <w:p>
            <w:pPr>
              <w:pStyle w:val="2"/>
              <w:jc w:val="center"/>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48"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立案日期</w:t>
            </w:r>
          </w:p>
        </w:tc>
        <w:tc>
          <w:tcPr>
            <w:tcW w:w="2080" w:type="dxa"/>
            <w:vAlign w:val="center"/>
          </w:tcPr>
          <w:p>
            <w:pPr>
              <w:pStyle w:val="2"/>
              <w:widowControl w:val="0"/>
              <w:wordWrap/>
              <w:adjustRightInd/>
              <w:snapToGrid/>
              <w:spacing w:after="0"/>
              <w:ind w:left="0" w:lef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年 月 日</w:t>
            </w:r>
          </w:p>
        </w:tc>
        <w:tc>
          <w:tcPr>
            <w:tcW w:w="1333"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结案</w:t>
            </w:r>
          </w:p>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日期</w:t>
            </w:r>
          </w:p>
        </w:tc>
        <w:tc>
          <w:tcPr>
            <w:tcW w:w="3561" w:type="dxa"/>
            <w:gridSpan w:val="3"/>
            <w:vAlign w:val="center"/>
          </w:tcPr>
          <w:p>
            <w:pPr>
              <w:pStyle w:val="2"/>
              <w:widowControl w:val="0"/>
              <w:wordWrap/>
              <w:adjustRightInd/>
              <w:snapToGrid/>
              <w:spacing w:after="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48"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归档日期</w:t>
            </w:r>
          </w:p>
        </w:tc>
        <w:tc>
          <w:tcPr>
            <w:tcW w:w="2080" w:type="dxa"/>
            <w:vAlign w:val="center"/>
          </w:tcPr>
          <w:p>
            <w:pPr>
              <w:pStyle w:val="2"/>
              <w:widowControl w:val="0"/>
              <w:wordWrap/>
              <w:adjustRightInd/>
              <w:snapToGrid/>
              <w:spacing w:after="0"/>
              <w:ind w:left="0" w:leftChars="0"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年 月 日</w:t>
            </w:r>
          </w:p>
        </w:tc>
        <w:tc>
          <w:tcPr>
            <w:tcW w:w="1333"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归档</w:t>
            </w:r>
          </w:p>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日期</w:t>
            </w:r>
          </w:p>
        </w:tc>
        <w:tc>
          <w:tcPr>
            <w:tcW w:w="960"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年</w:t>
            </w:r>
          </w:p>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号</w:t>
            </w:r>
          </w:p>
        </w:tc>
        <w:tc>
          <w:tcPr>
            <w:tcW w:w="1180"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保存</w:t>
            </w:r>
          </w:p>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期限</w:t>
            </w:r>
          </w:p>
        </w:tc>
        <w:tc>
          <w:tcPr>
            <w:tcW w:w="1421" w:type="dxa"/>
            <w:vAlign w:val="center"/>
          </w:tcPr>
          <w:p>
            <w:pPr>
              <w:pStyle w:val="2"/>
              <w:widowControl w:val="0"/>
              <w:wordWrap/>
              <w:adjustRightInd/>
              <w:snapToGrid/>
              <w:spacing w:after="0"/>
              <w:ind w:left="0" w:leftChars="0" w:firstLine="0" w:firstLineChars="0"/>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X年</w:t>
            </w:r>
          </w:p>
        </w:tc>
      </w:tr>
    </w:tbl>
    <w:p>
      <w:pPr>
        <w:pStyle w:val="2"/>
        <w:rPr>
          <w:rFonts w:hint="eastAsia"/>
          <w:lang w:val="en-US" w:eastAsia="zh-CN"/>
        </w:rPr>
      </w:pPr>
    </w:p>
    <w:p>
      <w:pPr>
        <w:rPr>
          <w:rFonts w:hint="eastAsia"/>
          <w:lang w:val="en-US" w:eastAsia="zh-CN"/>
        </w:rPr>
      </w:pPr>
    </w:p>
    <w:p>
      <w:pPr>
        <w:spacing w:line="560" w:lineRule="exact"/>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附件9</w:t>
      </w:r>
    </w:p>
    <w:p>
      <w:pPr>
        <w:pStyle w:val="2"/>
        <w:rPr>
          <w:rFonts w:hint="eastAsia"/>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案卷目录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4853"/>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序号</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材料名称</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仲裁申请书</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当事人身份证明材料</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3</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调解建议书/征询调解意见书</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4</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委托调解函</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5</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调解笔录</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6</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调解协议书</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7</w:t>
            </w: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委托调解复函</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48" w:type="dxa"/>
            <w:tcBorders>
              <w:left w:val="nil"/>
              <w:righ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c>
          <w:tcPr>
            <w:tcW w:w="4853" w:type="dxa"/>
            <w:tcBorders>
              <w:left w:val="single" w:color="auto" w:sz="4" w:space="0"/>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送达回证</w:t>
            </w:r>
          </w:p>
        </w:tc>
        <w:tc>
          <w:tcPr>
            <w:tcW w:w="2321" w:type="dxa"/>
            <w:tcBorders>
              <w:right w:val="nil"/>
            </w:tcBorders>
            <w:vAlign w:val="top"/>
          </w:tcPr>
          <w:p>
            <w:pPr>
              <w:spacing w:line="560" w:lineRule="exact"/>
              <w:jc w:val="center"/>
              <w:textAlignment w:val="auto"/>
              <w:rPr>
                <w:rFonts w:hint="eastAsia" w:ascii="仿宋_GB2312" w:hAnsi="仿宋_GB2312" w:eastAsia="仿宋_GB2312" w:cs="仿宋_GB2312"/>
                <w:sz w:val="28"/>
                <w:szCs w:val="36"/>
                <w:lang w:val="en-US" w:eastAsia="zh-CN"/>
              </w:rPr>
            </w:pPr>
          </w:p>
        </w:tc>
      </w:tr>
    </w:tbl>
    <w:p>
      <w:pPr>
        <w:spacing w:line="560" w:lineRule="exact"/>
        <w:jc w:val="both"/>
        <w:textAlignment w:val="auto"/>
        <w:rPr>
          <w:rFonts w:hint="eastAsia"/>
          <w:lang w:val="en-US" w:eastAsia="zh-CN"/>
        </w:rPr>
      </w:pPr>
    </w:p>
    <w:p>
      <w:pPr>
        <w:pStyle w:val="2"/>
        <w:rPr>
          <w:rFonts w:hint="eastAsia"/>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04"/>
        <w:gridCol w:w="16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4"/>
            <w:tcBorders>
              <w:left w:val="nil"/>
              <w:right w:val="nil"/>
            </w:tcBorders>
            <w:vAlign w:val="center"/>
          </w:tcPr>
          <w:p>
            <w:pPr>
              <w:pStyle w:val="2"/>
              <w:ind w:left="0" w:leftChars="0" w:firstLine="0" w:firstLineChars="0"/>
              <w:jc w:val="center"/>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本卷宗连面带底共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Borders>
              <w:left w:val="nil"/>
            </w:tcBorders>
            <w:vAlign w:val="center"/>
          </w:tcPr>
          <w:p>
            <w:pPr>
              <w:pStyle w:val="2"/>
              <w:ind w:left="0" w:leftChars="0" w:firstLine="0" w:firstLineChars="0"/>
              <w:jc w:val="center"/>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立卷人</w:t>
            </w:r>
          </w:p>
        </w:tc>
        <w:tc>
          <w:tcPr>
            <w:tcW w:w="2204" w:type="dxa"/>
            <w:vAlign w:val="center"/>
          </w:tcPr>
          <w:p>
            <w:pPr>
              <w:pStyle w:val="2"/>
              <w:jc w:val="center"/>
              <w:rPr>
                <w:rFonts w:hint="eastAsia" w:ascii="仿宋_GB2312" w:hAnsi="仿宋_GB2312" w:eastAsia="仿宋_GB2312" w:cs="仿宋_GB2312"/>
                <w:sz w:val="28"/>
                <w:szCs w:val="36"/>
                <w:lang w:val="en-US" w:eastAsia="zh-CN"/>
              </w:rPr>
            </w:pPr>
          </w:p>
        </w:tc>
        <w:tc>
          <w:tcPr>
            <w:tcW w:w="1694" w:type="dxa"/>
            <w:vAlign w:val="center"/>
          </w:tcPr>
          <w:p>
            <w:pPr>
              <w:pStyle w:val="2"/>
              <w:ind w:left="0" w:leftChars="0" w:firstLine="0" w:firstLineChars="0"/>
              <w:jc w:val="center"/>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装订日期</w:t>
            </w:r>
          </w:p>
        </w:tc>
        <w:tc>
          <w:tcPr>
            <w:tcW w:w="2494" w:type="dxa"/>
            <w:tcBorders>
              <w:right w:val="nil"/>
            </w:tcBorders>
            <w:vAlign w:val="center"/>
          </w:tcPr>
          <w:p>
            <w:pPr>
              <w:pStyle w:val="2"/>
              <w:ind w:left="0" w:leftChars="0" w:firstLine="560" w:firstLineChars="200"/>
              <w:jc w:val="both"/>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年  月  日</w:t>
            </w:r>
          </w:p>
        </w:tc>
      </w:tr>
    </w:tbl>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sectPr>
          <w:pgSz w:w="11906" w:h="16838"/>
          <w:pgMar w:top="1440" w:right="1800" w:bottom="1440" w:left="1800" w:header="851" w:footer="992" w:gutter="0"/>
          <w:cols w:space="720" w:num="1"/>
          <w:docGrid w:type="lines" w:linePitch="312" w:charSpace="0"/>
        </w:sectPr>
      </w:pPr>
    </w:p>
    <w:tbl>
      <w:tblPr>
        <w:tblStyle w:val="5"/>
        <w:tblW w:w="146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
        <w:gridCol w:w="3671"/>
        <w:gridCol w:w="1652"/>
        <w:gridCol w:w="1300"/>
        <w:gridCol w:w="1596"/>
        <w:gridCol w:w="1232"/>
        <w:gridCol w:w="1314"/>
        <w:gridCol w:w="127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607" w:type="dxa"/>
            <w:gridSpan w:val="2"/>
            <w:tcBorders>
              <w:top w:val="nil"/>
              <w:left w:val="nil"/>
              <w:bottom w:val="nil"/>
              <w:right w:val="nil"/>
            </w:tcBorders>
            <w:vAlign w:val="center"/>
          </w:tcPr>
          <w:p>
            <w:pPr>
              <w:rPr>
                <w:rFonts w:hint="default" w:ascii="宋体" w:hAnsi="宋体" w:eastAsia="宋体" w:cs="宋体"/>
                <w:i w:val="0"/>
                <w:color w:val="000000"/>
                <w:sz w:val="22"/>
                <w:szCs w:val="22"/>
                <w:u w:val="none"/>
                <w:lang w:val="en-US"/>
              </w:rPr>
            </w:pPr>
            <w:r>
              <w:rPr>
                <w:rFonts w:hint="eastAsia" w:ascii="方正黑体_GBK" w:hAnsi="方正黑体_GBK" w:eastAsia="方正黑体_GBK" w:cs="方正黑体_GBK"/>
                <w:i w:val="0"/>
                <w:color w:val="000000"/>
                <w:kern w:val="0"/>
                <w:sz w:val="30"/>
                <w:szCs w:val="30"/>
                <w:u w:val="none"/>
                <w:lang w:val="en-US" w:eastAsia="zh-CN"/>
              </w:rPr>
              <w:t>附件10</w:t>
            </w:r>
          </w:p>
        </w:tc>
        <w:tc>
          <w:tcPr>
            <w:tcW w:w="1652"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300"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596"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232"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314"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273"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c>
          <w:tcPr>
            <w:tcW w:w="1680" w:type="dxa"/>
            <w:tcBorders>
              <w:top w:val="nil"/>
              <w:left w:val="nil"/>
              <w:bottom w:val="nil"/>
              <w:right w:val="nil"/>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4654" w:type="dxa"/>
            <w:gridSpan w:val="9"/>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简体" w:hAnsi="方正小标宋简体" w:eastAsia="方正小标宋简体" w:cs="方正小标宋简体"/>
                <w:i w:val="0"/>
                <w:color w:val="000000"/>
                <w:kern w:val="0"/>
                <w:sz w:val="36"/>
                <w:szCs w:val="36"/>
                <w:u w:val="none"/>
                <w:lang w:val="en-US" w:eastAsia="zh-CN"/>
              </w:rPr>
              <w:t>XXX“人社+工会”裁调对接案件补贴明细表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36" w:type="dxa"/>
            <w:tcBorders>
              <w:top w:val="nil"/>
              <w:left w:val="nil"/>
              <w:bottom w:val="nil"/>
              <w:right w:val="nil"/>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单位：</w:t>
            </w:r>
          </w:p>
        </w:tc>
        <w:tc>
          <w:tcPr>
            <w:tcW w:w="3671"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652" w:type="dxa"/>
            <w:tcBorders>
              <w:top w:val="nil"/>
              <w:left w:val="nil"/>
              <w:bottom w:val="nil"/>
              <w:right w:val="nil"/>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经办人：</w:t>
            </w:r>
          </w:p>
        </w:tc>
        <w:tc>
          <w:tcPr>
            <w:tcW w:w="1300"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596" w:type="dxa"/>
            <w:tcBorders>
              <w:top w:val="nil"/>
              <w:left w:val="nil"/>
              <w:bottom w:val="nil"/>
              <w:right w:val="nil"/>
            </w:tcBorders>
            <w:vAlign w:val="center"/>
          </w:tcPr>
          <w:p>
            <w:pPr>
              <w:widowControl/>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审核人：</w:t>
            </w:r>
          </w:p>
        </w:tc>
        <w:tc>
          <w:tcPr>
            <w:tcW w:w="1232"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314" w:type="dxa"/>
            <w:tcBorders>
              <w:top w:val="nil"/>
              <w:left w:val="nil"/>
              <w:bottom w:val="nil"/>
              <w:right w:val="nil"/>
            </w:tcBorders>
            <w:vAlign w:val="center"/>
          </w:tcPr>
          <w:p>
            <w:pPr>
              <w:rPr>
                <w:rFonts w:hint="eastAsia" w:ascii="宋体" w:hAnsi="宋体" w:eastAsia="宋体" w:cs="宋体"/>
                <w:i w:val="0"/>
                <w:color w:val="000000"/>
                <w:sz w:val="24"/>
                <w:szCs w:val="24"/>
                <w:u w:val="none"/>
              </w:rPr>
            </w:pPr>
          </w:p>
        </w:tc>
        <w:tc>
          <w:tcPr>
            <w:tcW w:w="1273" w:type="dxa"/>
            <w:tcBorders>
              <w:top w:val="nil"/>
              <w:left w:val="nil"/>
              <w:bottom w:val="nil"/>
              <w:right w:val="nil"/>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时间：</w:t>
            </w:r>
          </w:p>
        </w:tc>
        <w:tc>
          <w:tcPr>
            <w:tcW w:w="1680" w:type="dxa"/>
            <w:tcBorders>
              <w:top w:val="nil"/>
              <w:left w:val="nil"/>
              <w:bottom w:val="nil"/>
              <w:right w:val="nil"/>
            </w:tcBorders>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年</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月</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序号</w:t>
            </w:r>
          </w:p>
        </w:tc>
        <w:tc>
          <w:tcPr>
            <w:tcW w:w="36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案件名称</w:t>
            </w:r>
          </w:p>
        </w:tc>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调解员</w:t>
            </w: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个人案件</w:t>
            </w:r>
          </w:p>
        </w:tc>
        <w:tc>
          <w:tcPr>
            <w:tcW w:w="3819" w:type="dxa"/>
            <w:gridSpan w:val="3"/>
            <w:tcBorders>
              <w:top w:val="single" w:color="000000" w:sz="4" w:space="0"/>
              <w:left w:val="nil"/>
              <w:bottom w:val="single" w:color="000000" w:sz="4" w:space="0"/>
              <w:right w:val="nil"/>
            </w:tcBorders>
            <w:vAlign w:val="center"/>
          </w:tcPr>
          <w:p>
            <w:pPr>
              <w:widowControl/>
              <w:wordWrap/>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多人案件</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实发金额</w:t>
            </w:r>
            <w:r>
              <w:rPr>
                <w:rFonts w:hint="eastAsia" w:ascii="宋体" w:hAnsi="宋体" w:eastAsia="宋体" w:cs="宋体"/>
                <w:b/>
                <w:i w:val="0"/>
                <w:color w:val="000000"/>
                <w:kern w:val="0"/>
                <w:sz w:val="24"/>
                <w:szCs w:val="24"/>
                <w:u w:val="none"/>
                <w:lang w:val="en-US" w:eastAsia="zh-CN"/>
              </w:rPr>
              <w:br w:type="textWrapping"/>
            </w:r>
            <w:r>
              <w:rPr>
                <w:rFonts w:hint="eastAsia" w:ascii="宋体" w:hAnsi="宋体" w:eastAsia="宋体" w:cs="宋体"/>
                <w:b/>
                <w:i w:val="0"/>
                <w:color w:val="000000"/>
                <w:kern w:val="0"/>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36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是否调成</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应发金额</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b/>
                <w:i w:val="0"/>
                <w:color w:val="000000"/>
                <w:kern w:val="0"/>
                <w:sz w:val="24"/>
                <w:szCs w:val="24"/>
                <w:u w:val="none"/>
                <w:lang w:val="en-US" w:eastAsia="zh-CN"/>
              </w:rPr>
            </w:pPr>
            <w:r>
              <w:rPr>
                <w:rFonts w:hint="eastAsia" w:ascii="宋体" w:hAnsi="宋体" w:eastAsia="宋体" w:cs="宋体"/>
                <w:b/>
                <w:i w:val="0"/>
                <w:color w:val="000000"/>
                <w:kern w:val="0"/>
                <w:sz w:val="24"/>
                <w:szCs w:val="24"/>
                <w:u w:val="none"/>
                <w:lang w:val="en-US" w:eastAsia="zh-CN"/>
              </w:rPr>
              <w:t>当事人</w:t>
            </w:r>
          </w:p>
          <w:p>
            <w:pPr>
              <w:widowControl/>
              <w:wordWrap/>
              <w:adjustRightInd/>
              <w:snapToGrid/>
              <w:spacing w:line="3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人数</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调成人数</w:t>
            </w: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应发金额</w:t>
            </w: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36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59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4654" w:type="dxa"/>
            <w:gridSpan w:val="9"/>
            <w:tcBorders>
              <w:top w:val="nil"/>
              <w:left w:val="nil"/>
              <w:bottom w:val="nil"/>
              <w:right w:val="nil"/>
            </w:tcBorders>
            <w:vAlign w:val="center"/>
          </w:tcPr>
          <w:p>
            <w:pPr>
              <w:widowControl/>
              <w:wordWrap/>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说明：经办人为“人社+工会”裁调工作室负责人，审核人为XXX总工会分管领导。</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sectPr>
          <w:pgSz w:w="16838" w:h="11906" w:orient="landscape"/>
          <w:pgMar w:top="1800" w:right="1440" w:bottom="1800" w:left="1440" w:header="851" w:footer="992" w:gutter="0"/>
          <w:cols w:space="720" w:num="1"/>
          <w:docGrid w:type="lines" w:linePitch="312" w:charSpace="0"/>
        </w:sect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196215</wp:posOffset>
                </wp:positionV>
                <wp:extent cx="5151120" cy="635"/>
                <wp:effectExtent l="0" t="0" r="0" b="0"/>
                <wp:wrapNone/>
                <wp:docPr id="1" name="直线 2"/>
                <wp:cNvGraphicFramePr/>
                <a:graphic xmlns:a="http://schemas.openxmlformats.org/drawingml/2006/main">
                  <a:graphicData uri="http://schemas.microsoft.com/office/word/2010/wordprocessingShape">
                    <wps:wsp>
                      <wps:cNvCnPr/>
                      <wps:spPr>
                        <a:xfrm>
                          <a:off x="1155065" y="9324975"/>
                          <a:ext cx="51511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95pt;margin-top:15.45pt;height:0.05pt;width:405.6pt;z-index:251659264;mso-width-relative:page;mso-height-relative:page;" filled="f" stroked="t" coordsize="21600,21600" o:gfxdata="UEsDBAoAAAAAAIdO4kAAAAAAAAAAAAAAAAAEAAAAZHJzL1BLAwQUAAAACACHTuJA3KN0LdQAAAAH&#10;AQAADwAAAGRycy9kb3ducmV2LnhtbE2OzU7DMBCE70i8g7VIXCpqp5FQSeP0AOTGhVLEdRtvk4h4&#10;ncbuDzw9ywlOq9kZzXzl+uIHdaIp9oEtZHMDirgJrufWwvatvluCignZ4RCYLHxRhHV1fVVi4cKZ&#10;X+m0Sa2SEo4FWuhSGgutY9ORxzgPI7F4+zB5TCKnVrsJz1LuB70w5l577FkWOhzpsaPmc3P0FmL9&#10;Tof6e9bMzEfeBlocnl6e0drbm8ysQCW6pL8w/OILOlTCtAtHdlENoh8kaCE3csVeZnkGaiePzICu&#10;Sv2fv/oBUEsDBBQAAAAIAIdO4kD9qp6z9wEAAOkDAAAOAAAAZHJzL2Uyb0RvYy54bWytU0uS0zAQ&#10;3VPFHVTaE8ceHBhXnFlMGDYUTBVwgI4s26rSr9RKnJyFa7Biw3HmGrTkMAPDJgu8sFvu1uv3nlrr&#10;m6PR7CADKmdbXi6WnEkrXKfs0PKvX+5eveUMI9gOtLOy5SeJ/Gbz8sV68o2s3Oh0JwMjEIvN5Fs+&#10;xuibokAxSgO4cF5aSvYuGIi0DEPRBZgI3eiiWi5XxeRC54MTEpH+buckPyOGSwBd3ysht07sjbRx&#10;Rg1SQyRJOCqPfJPZ9r0U8VPfo4xMt5yUxvymJhTv0rvYrKEZAvhRiTMFuITCM00GlKWmj1BbiMD2&#10;Qf0DZZQIDl0fF8KZYhaSHSEV5fKZN59H8DJrIavRP5qO/w9WfDzcB6Y6mgTOLBg68Idv3x9+/GRV&#10;8mby2FDJrb0P5xX6+5CEHvtg0pcksCPtLut6uao5O7X8+qp6ff2mnr2Vx8gEFdRlXZYV2S6oYnWV&#10;s8UTjA8Y30tnWAparpVNwqGBwweM1JpKf5ek39qyiRrVFXUUQFPY0+lTaDwpQTvkvei06u6U1mkH&#10;hmF3qwM7QJqE/CSChPtXWWqyBRznupyadYwSune2Y/HkySNLV4MnCkZ2nGlJNylFBAhNBKUvqaTW&#10;2hKD5PHsaop2rjvRiex9UMNITpSZZcrQBGS+52lNI/bnOiM93dDN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yjdC3UAAAABwEAAA8AAAAAAAAAAQAgAAAAIgAAAGRycy9kb3ducmV2LnhtbFBLAQIU&#10;ABQAAAAIAIdO4kD9qp6z9wEAAOkDAAAOAAAAAAAAAAEAIAAAACMBAABkcnMvZTJvRG9jLnhtbFBL&#10;BQYAAAAABgAGAFkBAACMBQAAAAA=&#10;">
                <v:fill on="f" focussize="0,0"/>
                <v:stroke color="#000000" joinstyle="round"/>
                <v:imagedata o:title=""/>
                <o:lock v:ext="edit" aspectratio="f"/>
              </v:line>
            </w:pict>
          </mc:Fallback>
        </mc:AlternateContent>
      </w:r>
    </w:p>
    <w:p>
      <w:pPr>
        <w:pStyle w:val="2"/>
        <w:ind w:left="0" w:leftChars="0" w:firstLine="0" w:firstLineChars="0"/>
        <w:rPr>
          <w:rFonts w:hint="eastAsia" w:ascii="仿宋_GB2312" w:hAnsi="仿宋_GB2312" w:eastAsia="仿宋_GB2312" w:cs="仿宋_GB2312"/>
          <w:w w:val="95"/>
          <w:sz w:val="28"/>
          <w:szCs w:val="36"/>
          <w:u w:val="none"/>
          <w:lang w:val="en-US" w:eastAsia="zh-CN"/>
        </w:rPr>
      </w:pPr>
      <w:r>
        <w:rPr>
          <w:w w:val="95"/>
          <w:sz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401955</wp:posOffset>
                </wp:positionV>
                <wp:extent cx="5181600" cy="635"/>
                <wp:effectExtent l="0" t="0" r="0" b="0"/>
                <wp:wrapNone/>
                <wp:docPr id="2" name="直线 3"/>
                <wp:cNvGraphicFramePr/>
                <a:graphic xmlns:a="http://schemas.openxmlformats.org/drawingml/2006/main">
                  <a:graphicData uri="http://schemas.microsoft.com/office/word/2010/wordprocessingShape">
                    <wps:wsp>
                      <wps:cNvCnPr/>
                      <wps:spPr>
                        <a:xfrm>
                          <a:off x="1147445" y="9728835"/>
                          <a:ext cx="5181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5pt;margin-top:31.65pt;height:0.05pt;width:408pt;z-index:251660288;mso-width-relative:page;mso-height-relative:page;" filled="f" stroked="t" coordsize="21600,21600" o:gfxdata="UEsDBAoAAAAAAIdO4kAAAAAAAAAAAAAAAAAEAAAAZHJzL1BLAwQUAAAACACHTuJAbAFOYdMAAAAG&#10;AQAADwAAAGRycy9kb3ducmV2LnhtbE2Oy07DMBBF90j8gzVIbKrWSYPSKsTpAsiODQXEdhoPSUQ8&#10;TmP3AV/PdAXL+9C9p9yc3aCONIXes4F0kYAibrztuTXw9lrP16BCRLY4eCYD3xRgU11flVhYf+IX&#10;Om5jq2SEQ4EGuhjHQuvQdOQwLPxILNmnnxxGkVOr7YQnGXeDXiZJrh32LA8djvTQUfO1PTgDoX6n&#10;ff0za2bJR9Z6Wu4fn5/QmNubNLkHFekc/8pwwRd0qIRp5w9sgxoMrKRnIM8yUJKu01yM3cW4A12V&#10;+j9+9QtQSwMEFAAAAAgAh07iQMmU0c/4AQAA6QMAAA4AAABkcnMvZTJvRG9jLnhtbK1TS5LTMBDd&#10;U8UdVNoTx5kkE1xxZjFh2FCQKuAAHUm2VaVfqZU4OQvXYMWG48w1aNlhBoZNFnhht9xPr/s9tdZ3&#10;J2vYUUXU3tW8nEw5U054qV1b869fHt6sOMMEToLxTtX8rJDfbV6/WvehUjPfeSNVZETisOpDzbuU&#10;QlUUKDplASc+KEfJxkcLiZaxLWSEntitKWbT6bLofZQheqEQ6e92TPILY7yG0DeNFmrrxcEql0bW&#10;qAwkkoSdDsg3Q7dNo0T61DSoEjM1J6VpeFMRivf5XWzWULURQqfFpQW4poUXmixoR0WfqLaQgB2i&#10;/ofKahE9+iZNhLfFKGRwhFSU0xfefO4gqEELWY3hyXT8f7Ti43EXmZY1n3HmwNKBP377/vjjJ7vJ&#10;3vQBK4Lcu128rDDsYhZ6aqLNX5LATjRH5fx2Pl9wdq7529vZanWzGL1Vp8QEARblqlxOyXZBiOWY&#10;LZ5pQsT0XnnLclBzo10WDhUcP2Ci0gT9Dcm/jWM9FVrMqKIAmsKGTp9CG0gJunbYi95o+aCNyTsw&#10;tvt7E9kR8iQMT26QeP+C5SJbwG7EDalRR6dAvnOSpXMgjxxdDZ5bsEpyZhTdpBwRIVQJtLkGSaWN&#10;ow6yx6OrOdp7eaYTOYSo246cKIcuc4YmYOj3Mq15xP5cD0zPN3T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wBTmHTAAAABgEAAA8AAAAAAAAAAQAgAAAAIgAAAGRycy9kb3ducmV2LnhtbFBLAQIU&#10;ABQAAAAIAIdO4kDJlNHP+AEAAOkDAAAOAAAAAAAAAAEAIAAAACI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w w:val="95"/>
          <w:sz w:val="28"/>
          <w:szCs w:val="36"/>
          <w:u w:val="none"/>
          <w:lang w:val="en-US" w:eastAsia="zh-CN"/>
        </w:rPr>
        <w:t>随州市人力资源和社会保障局办公室    2023年  月  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D28A5"/>
    <w:multiLevelType w:val="singleLevel"/>
    <w:tmpl w:val="B83D28A5"/>
    <w:lvl w:ilvl="0" w:tentative="0">
      <w:start w:val="2"/>
      <w:numFmt w:val="chineseCounting"/>
      <w:suff w:val="nothing"/>
      <w:lvlText w:val="（%1）"/>
      <w:lvlJc w:val="left"/>
      <w:rPr>
        <w:rFonts w:hint="eastAsia"/>
      </w:rPr>
    </w:lvl>
  </w:abstractNum>
  <w:abstractNum w:abstractNumId="1">
    <w:nsid w:val="C0CE8947"/>
    <w:multiLevelType w:val="singleLevel"/>
    <w:tmpl w:val="C0CE8947"/>
    <w:lvl w:ilvl="0" w:tentative="0">
      <w:start w:val="2"/>
      <w:numFmt w:val="chineseCounting"/>
      <w:lvlText w:val="(%1)"/>
      <w:lvlJc w:val="left"/>
      <w:pPr>
        <w:tabs>
          <w:tab w:val="left" w:pos="312"/>
        </w:tabs>
      </w:pPr>
      <w:rPr>
        <w:rFonts w:hint="eastAsia"/>
      </w:rPr>
    </w:lvl>
  </w:abstractNum>
  <w:abstractNum w:abstractNumId="2">
    <w:nsid w:val="0E307A18"/>
    <w:multiLevelType w:val="singleLevel"/>
    <w:tmpl w:val="0E307A18"/>
    <w:lvl w:ilvl="0" w:tentative="0">
      <w:start w:val="4"/>
      <w:numFmt w:val="chineseCounting"/>
      <w:suff w:val="nothing"/>
      <w:lvlText w:val="（%1）"/>
      <w:lvlJc w:val="left"/>
      <w:rPr>
        <w:rFonts w:hint="eastAsia"/>
      </w:rPr>
    </w:lvl>
  </w:abstractNum>
  <w:abstractNum w:abstractNumId="3">
    <w:nsid w:val="5E14E6FF"/>
    <w:multiLevelType w:val="singleLevel"/>
    <w:tmpl w:val="5E14E6FF"/>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iOTBhYjc5NGUyYmY0MGI0MWRmMzBkZGMzMzkifQ=="/>
  </w:docVars>
  <w:rsids>
    <w:rsidRoot w:val="00000000"/>
    <w:rsid w:val="02516B48"/>
    <w:rsid w:val="03B52A9F"/>
    <w:rsid w:val="07A32B78"/>
    <w:rsid w:val="095F2F6D"/>
    <w:rsid w:val="0B077A57"/>
    <w:rsid w:val="0C4454A0"/>
    <w:rsid w:val="0CA26305"/>
    <w:rsid w:val="104D6AC9"/>
    <w:rsid w:val="18D12AAF"/>
    <w:rsid w:val="1981242B"/>
    <w:rsid w:val="1F775289"/>
    <w:rsid w:val="22234BA5"/>
    <w:rsid w:val="22F16E77"/>
    <w:rsid w:val="26143832"/>
    <w:rsid w:val="27E73B7F"/>
    <w:rsid w:val="28047E58"/>
    <w:rsid w:val="28902935"/>
    <w:rsid w:val="297C68C2"/>
    <w:rsid w:val="2D6A0F89"/>
    <w:rsid w:val="35476979"/>
    <w:rsid w:val="37EB3231"/>
    <w:rsid w:val="39964B88"/>
    <w:rsid w:val="39B97AF5"/>
    <w:rsid w:val="39CA1B5F"/>
    <w:rsid w:val="3D605157"/>
    <w:rsid w:val="3F8E5FAB"/>
    <w:rsid w:val="42811711"/>
    <w:rsid w:val="46EE667A"/>
    <w:rsid w:val="50CE5F23"/>
    <w:rsid w:val="57D63FC0"/>
    <w:rsid w:val="58983B29"/>
    <w:rsid w:val="5CB63C8E"/>
    <w:rsid w:val="5D832CBD"/>
    <w:rsid w:val="605661C4"/>
    <w:rsid w:val="660B4EE1"/>
    <w:rsid w:val="69BA5584"/>
    <w:rsid w:val="6CF64A51"/>
    <w:rsid w:val="6E754133"/>
    <w:rsid w:val="6F0401EE"/>
    <w:rsid w:val="708C27EF"/>
    <w:rsid w:val="7110760E"/>
    <w:rsid w:val="74654825"/>
    <w:rsid w:val="75445E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afterAutospacing="0"/>
      <w:ind w:left="420" w:leftChars="200" w:firstLine="420" w:firstLineChars="200"/>
    </w:pPr>
    <w:rPr>
      <w:rFonts w:ascii="Times New Roman" w:hAnsi="Times New Roman" w:eastAsia="宋体"/>
    </w:rPr>
  </w:style>
  <w:style w:type="paragraph" w:styleId="3">
    <w:name w:val="Body Text Indent"/>
    <w:basedOn w:val="1"/>
    <w:next w:val="2"/>
    <w:qFormat/>
    <w:uiPriority w:val="0"/>
    <w:pPr>
      <w:ind w:firstLine="660"/>
    </w:pPr>
    <w:rPr>
      <w:rFonts w:ascii="楷体_GB2312" w:hAnsi="宋体" w:eastAsia="宋体"/>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2023-07-07T02:10:00Z</dcterms:created>
  <dc:creator>Administrator</dc:creator>
  <cp:lastModifiedBy>刘晨晨morningstar</cp:lastModifiedBy>
  <cp:lastPrinted>2023-08-14T08:25:00Z</cp:lastPrinted>
  <dcterms:modified xsi:type="dcterms:W3CDTF">2023-11-06T02:02:53Z</dcterms:modified>
  <dc:title>区人力资源和社会保障局、区总工会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8D43B5D0542747DDA0695BD7A2CFBBF6_12</vt:lpwstr>
  </property>
</Properties>
</file>